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auto"/>
      </w:pPr>
      <w:r>
        <w:rPr>
          <w:color w:val="000000"/>
          <w:sz w:val="32"/>
          <w:szCs w:val="32"/>
        </w:rPr>
        <w:t>附件：</w:t>
      </w:r>
      <w:r>
        <w:t xml:space="preserve"> </w:t>
      </w:r>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333333"/>
          <w:sz w:val="44"/>
          <w:szCs w:val="44"/>
          <w:shd w:val="clear" w:fill="FFFFFF"/>
        </w:rPr>
        <w:t>证书领取事项说明</w:t>
      </w:r>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auto"/>
      </w:pPr>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auto"/>
      </w:pPr>
      <w:r>
        <w:rPr>
          <w:color w:val="333333"/>
          <w:sz w:val="32"/>
          <w:szCs w:val="32"/>
          <w:shd w:val="clear" w:fill="FFFFFF"/>
        </w:rPr>
        <w:t>一、证书领取时间</w:t>
      </w:r>
      <w:r>
        <w:t xml:space="preserve"> </w:t>
      </w:r>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pPr>
      <w:r>
        <w:rPr>
          <w:color w:val="000000"/>
          <w:sz w:val="32"/>
          <w:szCs w:val="32"/>
        </w:rPr>
        <w:t>准予许可的作业单位在许可决定之日起3个工作日后，前往现场领取或邮寄方式领取资质证书。</w:t>
      </w:r>
      <w:r>
        <w:t xml:space="preserve"> </w:t>
      </w:r>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auto"/>
      </w:pPr>
      <w:r>
        <w:rPr>
          <w:color w:val="333333"/>
          <w:sz w:val="32"/>
          <w:szCs w:val="32"/>
          <w:shd w:val="clear" w:fill="FFFFFF"/>
        </w:rPr>
        <w:t>二、领取证书所需材料</w:t>
      </w:r>
      <w:r>
        <w:t xml:space="preserve"> </w:t>
      </w:r>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pPr>
      <w:r>
        <w:rPr>
          <w:color w:val="000000"/>
          <w:sz w:val="32"/>
          <w:szCs w:val="32"/>
        </w:rPr>
        <w:t>（一）现场领取</w:t>
      </w:r>
      <w:r>
        <w:t xml:space="preserve"> </w:t>
      </w:r>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pPr>
      <w:r>
        <w:rPr>
          <w:color w:val="000000"/>
          <w:sz w:val="32"/>
          <w:szCs w:val="32"/>
        </w:rPr>
        <w:t>现场领取证书的作业单位，须准备证书领取材料至贵州省公路局养路工程处416办公室领取证书。</w:t>
      </w:r>
      <w:r>
        <w:t xml:space="preserve"> </w:t>
      </w:r>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pPr>
      <w:r>
        <w:rPr>
          <w:color w:val="000000"/>
          <w:sz w:val="32"/>
          <w:szCs w:val="32"/>
        </w:rPr>
        <w:t>1.受理通知书原件（如无法提供受理通知书，需法定代表人带情况说明及以下材料办理取证，说明中应明确因此产生的一切纠纷自行负责）；</w:t>
      </w:r>
      <w:r>
        <w:t xml:space="preserve"> </w:t>
      </w:r>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pPr>
      <w:r>
        <w:rPr>
          <w:color w:val="000000"/>
          <w:sz w:val="32"/>
          <w:szCs w:val="32"/>
        </w:rPr>
        <w:t>2.加盖作业单位鲜章的营业执照副本复印件；</w:t>
      </w:r>
      <w:r>
        <w:t xml:space="preserve"> </w:t>
      </w:r>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pPr>
      <w:r>
        <w:rPr>
          <w:color w:val="000000"/>
          <w:sz w:val="32"/>
          <w:szCs w:val="32"/>
        </w:rPr>
        <w:t>3.领取人身份证原件及作业单位法人授权书或者单位介绍信；</w:t>
      </w:r>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pPr>
      <w:r>
        <w:rPr>
          <w:color w:val="000000"/>
          <w:sz w:val="32"/>
          <w:szCs w:val="32"/>
        </w:rPr>
        <w:t>（二）邮寄领取</w:t>
      </w:r>
      <w:r>
        <w:t xml:space="preserve"> </w:t>
      </w:r>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pPr>
      <w:r>
        <w:rPr>
          <w:color w:val="000000"/>
          <w:sz w:val="32"/>
          <w:szCs w:val="32"/>
        </w:rPr>
        <w:t>邮寄领取证书的作业单位，须先将证书领取材料邮寄至贵州省公路局（邮费自付）。</w:t>
      </w:r>
      <w:r>
        <w:t xml:space="preserve"> </w:t>
      </w:r>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pPr>
      <w:r>
        <w:rPr>
          <w:color w:val="000000"/>
          <w:sz w:val="32"/>
          <w:szCs w:val="32"/>
        </w:rPr>
        <w:t>1.受理通知书原件（如无法提供受理通知书，需法定代表人带情况说明及以下材料办理取证，说明中应明确因此产生的一切纠纷自行负责）；</w:t>
      </w:r>
      <w:r>
        <w:t xml:space="preserve"> </w:t>
      </w:r>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pPr>
      <w:r>
        <w:rPr>
          <w:color w:val="000000"/>
          <w:sz w:val="32"/>
          <w:szCs w:val="32"/>
        </w:rPr>
        <w:t>2.证书邮寄信息登记表（仅邮寄领取方式填写，表格详见附件）；</w:t>
      </w:r>
      <w:r>
        <w:t xml:space="preserve"> </w:t>
      </w:r>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pPr>
      <w:r>
        <w:rPr>
          <w:color w:val="000000"/>
          <w:sz w:val="32"/>
          <w:szCs w:val="32"/>
        </w:rPr>
        <w:t>3.加盖作业单位公章的营业执照复印件；</w:t>
      </w:r>
      <w:r>
        <w:t xml:space="preserve"> </w:t>
      </w:r>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pPr>
      <w:r>
        <w:rPr>
          <w:color w:val="000000"/>
          <w:sz w:val="32"/>
          <w:szCs w:val="32"/>
        </w:rPr>
        <w:t>4.加盖作业单位鲜章的办理人身份证复印件及作业单位法人授权书或者单位介绍信；</w:t>
      </w:r>
      <w:r>
        <w:t xml:space="preserve"> </w:t>
      </w:r>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pPr>
      <w:r>
        <w:rPr>
          <w:color w:val="000000"/>
          <w:sz w:val="32"/>
          <w:szCs w:val="32"/>
        </w:rPr>
        <w:t>联系电话：0851-85992485。</w:t>
      </w:r>
      <w:r>
        <w:t xml:space="preserve"> </w:t>
      </w:r>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pPr>
      <w:r>
        <w:rPr>
          <w:color w:val="000000"/>
          <w:sz w:val="32"/>
          <w:szCs w:val="32"/>
        </w:rPr>
        <w:t>联系地址：贵州省贵阳市观山湖区阳关大道120号贵州省公路局养路工程处。</w:t>
      </w:r>
      <w:r>
        <w:t xml:space="preserve"> </w:t>
      </w:r>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color w:val="000000"/>
          <w:sz w:val="32"/>
          <w:szCs w:val="32"/>
        </w:rPr>
      </w:pPr>
      <w:r>
        <w:rPr>
          <w:color w:val="000000"/>
          <w:sz w:val="32"/>
          <w:szCs w:val="32"/>
        </w:rPr>
        <w:t>邮政编码：550009。</w:t>
      </w:r>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color w:val="000000"/>
          <w:sz w:val="32"/>
          <w:szCs w:val="32"/>
        </w:rPr>
      </w:pPr>
      <w:bookmarkStart w:id="0" w:name="_GoBack"/>
      <w:bookmarkEnd w:id="0"/>
    </w:p>
    <w:p>
      <w:pPr>
        <w:pStyle w:val="5"/>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pPr>
      <w:r>
        <w:rPr>
          <w:color w:val="000000"/>
          <w:sz w:val="32"/>
          <w:szCs w:val="32"/>
        </w:rPr>
        <w:t>附件：证书邮寄信息表</w:t>
      </w:r>
    </w:p>
    <w:p>
      <w:pPr>
        <w:pStyle w:val="2"/>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jc w:val="both"/>
        <w:textAlignment w:val="auto"/>
        <w:rPr>
          <w:rFonts w:hint="default" w:ascii="仿宋" w:eastAsia="仿宋" w:cs="仿宋"/>
          <w:color w:val="auto"/>
          <w:sz w:val="32"/>
          <w:szCs w:val="32"/>
          <w:lang w:val="en-US" w:eastAsia="zh-CN"/>
        </w:rPr>
        <w:sectPr>
          <w:pgSz w:w="11906" w:h="16838"/>
          <w:pgMar w:top="1440" w:right="1800" w:bottom="1440" w:left="1800" w:header="851" w:footer="992" w:gutter="0"/>
          <w:cols w:space="425" w:num="1"/>
          <w:docGrid w:type="lines" w:linePitch="312" w:charSpace="0"/>
        </w:sectPr>
      </w:pPr>
    </w:p>
    <w:p>
      <w:pPr>
        <w:jc w:val="left"/>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证书邮信息登记表</w:t>
      </w:r>
    </w:p>
    <w:p>
      <w:pPr>
        <w:jc w:val="center"/>
        <w:rPr>
          <w:rFonts w:hint="eastAsia" w:ascii="方正小标宋简体" w:hAnsi="方正小标宋简体" w:eastAsia="方正小标宋简体" w:cs="方正小标宋简体"/>
          <w:sz w:val="13"/>
          <w:szCs w:val="13"/>
          <w:lang w:eastAsia="zh-CN"/>
        </w:rPr>
      </w:pPr>
    </w:p>
    <w:tbl>
      <w:tblPr>
        <w:tblStyle w:val="7"/>
        <w:tblW w:w="14719"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1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159" w:type="dxa"/>
            <w:noWrap w:val="0"/>
            <w:vAlign w:val="center"/>
          </w:tcPr>
          <w:p>
            <w:pPr>
              <w:jc w:val="both"/>
              <w:rPr>
                <w:rFonts w:hint="eastAsia" w:ascii="方正小标宋简体" w:hAnsi="方正小标宋简体" w:eastAsia="方正小标宋简体" w:cs="方正小标宋简体"/>
                <w:b/>
                <w:bCs/>
                <w:sz w:val="28"/>
                <w:szCs w:val="28"/>
                <w:vertAlign w:val="baseline"/>
                <w:lang w:eastAsia="zh-CN"/>
              </w:rPr>
            </w:pPr>
            <w:r>
              <w:rPr>
                <w:rFonts w:hint="eastAsia" w:ascii="仿宋_GB2312" w:hAnsi="仿宋_GB2312" w:eastAsia="仿宋_GB2312"/>
                <w:b/>
                <w:bCs/>
                <w:sz w:val="28"/>
                <w:szCs w:val="28"/>
                <w:lang w:eastAsia="zh-CN"/>
              </w:rPr>
              <w:t>作业单位名称</w:t>
            </w:r>
          </w:p>
        </w:tc>
        <w:tc>
          <w:tcPr>
            <w:tcW w:w="11560" w:type="dxa"/>
            <w:noWrap w:val="0"/>
            <w:vAlign w:val="center"/>
          </w:tcPr>
          <w:p>
            <w:pPr>
              <w:jc w:val="both"/>
              <w:rPr>
                <w:rFonts w:hint="eastAsia" w:ascii="方正小标宋简体" w:hAnsi="方正小标宋简体" w:eastAsia="方正小标宋简体" w:cs="方正小标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159" w:type="dxa"/>
            <w:noWrap w:val="0"/>
            <w:vAlign w:val="center"/>
          </w:tcPr>
          <w:p>
            <w:pPr>
              <w:jc w:val="both"/>
              <w:rPr>
                <w:rFonts w:hint="default"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作业单位收件地址</w:t>
            </w:r>
          </w:p>
        </w:tc>
        <w:tc>
          <w:tcPr>
            <w:tcW w:w="11560" w:type="dxa"/>
            <w:noWrap w:val="0"/>
            <w:vAlign w:val="center"/>
          </w:tcPr>
          <w:p>
            <w:pPr>
              <w:jc w:val="both"/>
              <w:rPr>
                <w:rFonts w:hint="eastAsia" w:ascii="方正小标宋简体" w:hAnsi="方正小标宋简体" w:eastAsia="方正小标宋简体" w:cs="方正小标宋简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159" w:type="dxa"/>
            <w:noWrap w:val="0"/>
            <w:vAlign w:val="center"/>
          </w:tcPr>
          <w:p>
            <w:pPr>
              <w:jc w:val="both"/>
              <w:rPr>
                <w:rFonts w:hint="eastAsia" w:ascii="仿宋_GB2312" w:hAnsi="仿宋_GB2312" w:eastAsia="仿宋_GB2312"/>
                <w:b/>
                <w:bCs/>
                <w:sz w:val="28"/>
                <w:szCs w:val="28"/>
                <w:lang w:eastAsia="zh-CN"/>
              </w:rPr>
            </w:pPr>
            <w:r>
              <w:rPr>
                <w:rFonts w:hint="eastAsia" w:ascii="仿宋_GB2312" w:hAnsi="仿宋_GB2312" w:eastAsia="仿宋_GB2312"/>
                <w:b/>
                <w:bCs/>
                <w:sz w:val="28"/>
                <w:szCs w:val="28"/>
                <w:lang w:eastAsia="zh-CN"/>
              </w:rPr>
              <w:t>作业单位收件人姓名</w:t>
            </w:r>
          </w:p>
        </w:tc>
        <w:tc>
          <w:tcPr>
            <w:tcW w:w="11560" w:type="dxa"/>
            <w:noWrap w:val="0"/>
            <w:vAlign w:val="center"/>
          </w:tcPr>
          <w:p>
            <w:pPr>
              <w:jc w:val="both"/>
              <w:rPr>
                <w:rFonts w:hint="eastAsia" w:ascii="方正小标宋简体" w:hAnsi="方正小标宋简体" w:eastAsia="方正小标宋简体" w:cs="方正小标宋简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159" w:type="dxa"/>
            <w:noWrap w:val="0"/>
            <w:vAlign w:val="center"/>
          </w:tcPr>
          <w:p>
            <w:pPr>
              <w:jc w:val="both"/>
              <w:rPr>
                <w:rFonts w:hint="eastAsia" w:ascii="仿宋_GB2312" w:hAnsi="仿宋_GB2312" w:eastAsia="仿宋_GB2312"/>
                <w:b/>
                <w:bCs/>
                <w:sz w:val="28"/>
                <w:szCs w:val="28"/>
                <w:lang w:eastAsia="zh-CN"/>
              </w:rPr>
            </w:pPr>
            <w:r>
              <w:rPr>
                <w:rFonts w:hint="eastAsia" w:ascii="仿宋_GB2312" w:hAnsi="仿宋_GB2312" w:eastAsia="仿宋_GB2312"/>
                <w:b/>
                <w:bCs/>
                <w:sz w:val="28"/>
                <w:szCs w:val="28"/>
                <w:lang w:eastAsia="zh-CN"/>
              </w:rPr>
              <w:t>作业单位收件人手机号</w:t>
            </w:r>
          </w:p>
        </w:tc>
        <w:tc>
          <w:tcPr>
            <w:tcW w:w="11560" w:type="dxa"/>
            <w:noWrap w:val="0"/>
            <w:vAlign w:val="center"/>
          </w:tcPr>
          <w:p>
            <w:pPr>
              <w:jc w:val="both"/>
              <w:rPr>
                <w:rFonts w:hint="eastAsia" w:ascii="方正小标宋简体" w:hAnsi="方正小标宋简体" w:eastAsia="方正小标宋简体" w:cs="方正小标宋简体"/>
                <w:sz w:val="28"/>
                <w:szCs w:val="28"/>
                <w:vertAlign w:val="baseline"/>
                <w:lang w:eastAsia="zh-CN"/>
              </w:rPr>
            </w:pPr>
          </w:p>
        </w:tc>
      </w:tr>
    </w:tbl>
    <w:p>
      <w:pPr>
        <w:ind w:right="-542" w:rightChars="-258"/>
        <w:jc w:val="left"/>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 xml:space="preserve">注意：1.合并、分立等事项涉及到的企业均须在此页法人签字、单位盖章（被吸收企业已工商注销的除外）。  </w:t>
      </w:r>
    </w:p>
    <w:p>
      <w:pPr>
        <w:jc w:val="right"/>
        <w:rPr>
          <w:rFonts w:hint="eastAsia" w:ascii="仿宋_GB2312" w:hAnsi="仿宋_GB2312" w:eastAsia="仿宋_GB2312"/>
          <w:sz w:val="32"/>
          <w:lang w:val="en-US" w:eastAsia="zh-CN"/>
        </w:rPr>
      </w:pPr>
    </w:p>
    <w:p>
      <w:pPr>
        <w:jc w:val="right"/>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 xml:space="preserve">   法人签字：</w:t>
      </w:r>
    </w:p>
    <w:p>
      <w:pPr>
        <w:jc w:val="right"/>
        <w:rPr>
          <w:rFonts w:hint="default" w:ascii="仿宋" w:eastAsia="仿宋" w:cs="仿宋"/>
          <w:color w:val="auto"/>
          <w:sz w:val="32"/>
          <w:szCs w:val="32"/>
          <w:lang w:val="en-US" w:eastAsia="zh-CN"/>
        </w:rPr>
      </w:pPr>
      <w:r>
        <w:rPr>
          <w:rFonts w:hint="eastAsia" w:ascii="仿宋_GB2312" w:hAnsi="仿宋_GB2312" w:eastAsia="仿宋_GB2312"/>
          <w:sz w:val="32"/>
          <w:lang w:val="en-US" w:eastAsia="zh-CN"/>
        </w:rPr>
        <w:t xml:space="preserve">         单位公章（盖章）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nsolas">
    <w:panose1 w:val="020B0609020204030204"/>
    <w:charset w:val="00"/>
    <w:family w:val="auto"/>
    <w:pitch w:val="default"/>
    <w:sig w:usb0="A00002EF" w:usb1="4000204B" w:usb2="00000000" w:usb3="00000000" w:csb0="2000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MTk4ZTBjOTc5YzU5YTJmODAxNWI1NDI5YTYzYWQifQ=="/>
  </w:docVars>
  <w:rsids>
    <w:rsidRoot w:val="730C0C84"/>
    <w:rsid w:val="009F2E6D"/>
    <w:rsid w:val="021903A5"/>
    <w:rsid w:val="0A115ED2"/>
    <w:rsid w:val="0EE36EAD"/>
    <w:rsid w:val="0FC5016C"/>
    <w:rsid w:val="19980F63"/>
    <w:rsid w:val="1AB858E6"/>
    <w:rsid w:val="2572426B"/>
    <w:rsid w:val="25DA10E4"/>
    <w:rsid w:val="2C3818FC"/>
    <w:rsid w:val="2C916979"/>
    <w:rsid w:val="2DC05CD0"/>
    <w:rsid w:val="3450257F"/>
    <w:rsid w:val="3D3308B8"/>
    <w:rsid w:val="45523504"/>
    <w:rsid w:val="45A076D0"/>
    <w:rsid w:val="46865A40"/>
    <w:rsid w:val="4D042175"/>
    <w:rsid w:val="4EA273F5"/>
    <w:rsid w:val="53023B90"/>
    <w:rsid w:val="54433575"/>
    <w:rsid w:val="5AAD1C23"/>
    <w:rsid w:val="5AF532EC"/>
    <w:rsid w:val="5C6F4C60"/>
    <w:rsid w:val="65E676F8"/>
    <w:rsid w:val="6BC552B9"/>
    <w:rsid w:val="6EDF7BB0"/>
    <w:rsid w:val="730C0C84"/>
    <w:rsid w:val="73552AC0"/>
    <w:rsid w:val="74906E26"/>
    <w:rsid w:val="7D142825"/>
    <w:rsid w:val="7DB32150"/>
    <w:rsid w:val="7FDA61DB"/>
    <w:rsid w:val="7FF92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360" w:lineRule="auto"/>
      <w:ind w:firstLine="540" w:firstLineChars="225"/>
    </w:pPr>
    <w:rPr>
      <w:rFonts w:ascii="宋体" w:hAnsi="宋体"/>
      <w:sz w:val="24"/>
      <w:szCs w:val="28"/>
    </w:rPr>
  </w:style>
  <w:style w:type="paragraph" w:styleId="5">
    <w:name w:val="Normal (Web)"/>
    <w:basedOn w:val="1"/>
    <w:qFormat/>
    <w:uiPriority w:val="0"/>
    <w:pPr>
      <w:spacing w:before="0" w:beforeAutospacing="0" w:after="150" w:afterAutospacing="0"/>
      <w:ind w:left="0" w:right="0"/>
      <w:jc w:val="left"/>
    </w:pPr>
    <w:rPr>
      <w:kern w:val="0"/>
      <w:sz w:val="24"/>
      <w:lang w:val="en-US" w:eastAsia="zh-CN" w:bidi="ar"/>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FollowedHyperlink"/>
    <w:basedOn w:val="8"/>
    <w:qFormat/>
    <w:uiPriority w:val="0"/>
    <w:rPr>
      <w:color w:val="333333"/>
      <w:u w:val="none"/>
    </w:rPr>
  </w:style>
  <w:style w:type="character" w:styleId="11">
    <w:name w:val="HTML Definition"/>
    <w:basedOn w:val="8"/>
    <w:qFormat/>
    <w:uiPriority w:val="0"/>
    <w:rPr>
      <w:i/>
      <w:iCs/>
    </w:rPr>
  </w:style>
  <w:style w:type="character" w:styleId="12">
    <w:name w:val="Hyperlink"/>
    <w:basedOn w:val="8"/>
    <w:qFormat/>
    <w:uiPriority w:val="0"/>
    <w:rPr>
      <w:color w:val="0000FF"/>
      <w:u w:val="single"/>
    </w:rPr>
  </w:style>
  <w:style w:type="character" w:styleId="13">
    <w:name w:val="HTML Code"/>
    <w:basedOn w:val="8"/>
    <w:qFormat/>
    <w:uiPriority w:val="0"/>
    <w:rPr>
      <w:rFonts w:ascii="Consolas" w:hAnsi="Consolas" w:eastAsia="Consolas" w:cs="Consolas"/>
      <w:color w:val="C7254E"/>
      <w:sz w:val="21"/>
      <w:szCs w:val="21"/>
      <w:shd w:val="clear" w:fill="F9F2F4"/>
    </w:rPr>
  </w:style>
  <w:style w:type="character" w:styleId="14">
    <w:name w:val="HTML Keyboard"/>
    <w:basedOn w:val="8"/>
    <w:qFormat/>
    <w:uiPriority w:val="0"/>
    <w:rPr>
      <w:rFonts w:hint="default"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hover5"/>
    <w:basedOn w:val="8"/>
    <w:qFormat/>
    <w:uiPriority w:val="0"/>
    <w:rPr>
      <w:shd w:val="clear" w:fill="156BC2"/>
    </w:rPr>
  </w:style>
  <w:style w:type="character" w:customStyle="1" w:styleId="17">
    <w:name w:val="hover7"/>
    <w:basedOn w:val="8"/>
    <w:qFormat/>
    <w:uiPriority w:val="0"/>
    <w:rPr>
      <w:shd w:val="clear" w:fill="156BC2"/>
    </w:rPr>
  </w:style>
  <w:style w:type="character" w:customStyle="1" w:styleId="18">
    <w:name w:val="bsharetext"/>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318</Words>
  <Characters>332</Characters>
  <Lines>0</Lines>
  <Paragraphs>0</Paragraphs>
  <TotalTime>2</TotalTime>
  <ScaleCrop>false</ScaleCrop>
  <LinksUpToDate>false</LinksUpToDate>
  <CharactersWithSpaces>336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2021-03-12T06:49:00Z</dcterms:created>
  <dc:creator>Simon</dc:creator>
  <cp:lastModifiedBy>lenovo</cp:lastModifiedBy>
  <cp:lastPrinted>2022-05-10T07:01:00Z</cp:lastPrinted>
  <dcterms:modified xsi:type="dcterms:W3CDTF">2022-06-24T03:48:23Z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C642648E4E1F42E6AAD7ABB1D2CAAEC5</vt:lpwstr>
  </property>
</Properties>
</file>