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adjustRightInd w:val="false"/>
        <w:snapToGrid w:val="false"/>
        <w:spacing w:lineRule="auto" w:line="360"/>
        <w:jc w:val="left"/>
        <w:rPr>
          <w:rFonts w:ascii="黑体" w:cs="黑体" w:eastAsia="黑体" w:hAnsi="黑体" w:hint="eastAsia"/>
          <w:color w:val="auto"/>
          <w:sz w:val="32"/>
          <w:szCs w:val="32"/>
          <w:highlight w:val="none"/>
          <w:lang w:val="en-US" w:eastAsia="zh-CN"/>
        </w:rPr>
      </w:pPr>
      <w:r>
        <w:rPr>
          <w:rFonts w:ascii="黑体" w:cs="黑体" w:eastAsia="黑体" w:hAnsi="黑体" w:hint="eastAsia"/>
          <w:color w:val="auto"/>
          <w:sz w:val="32"/>
          <w:szCs w:val="32"/>
          <w:highlight w:val="none"/>
          <w:lang w:eastAsia="zh-CN"/>
        </w:rPr>
        <w:t>附件</w:t>
      </w:r>
      <w:r>
        <w:rPr>
          <w:rFonts w:ascii="黑体" w:cs="黑体" w:eastAsia="黑体" w:hAnsi="黑体" w:hint="eastAsia"/>
          <w:color w:val="auto"/>
          <w:sz w:val="32"/>
          <w:szCs w:val="32"/>
          <w:highlight w:val="none"/>
          <w:lang w:val="en-US" w:eastAsia="zh-CN"/>
        </w:rPr>
        <w:t>4</w:t>
      </w:r>
    </w:p>
    <w:p>
      <w:pPr>
        <w:pStyle w:val="style0"/>
        <w:adjustRightInd w:val="false"/>
        <w:snapToGrid w:val="false"/>
        <w:spacing w:lineRule="auto" w:line="360"/>
        <w:jc w:val="left"/>
        <w:rPr>
          <w:rFonts w:ascii="黑体" w:eastAsia="黑体"/>
          <w:color w:val="auto"/>
          <w:sz w:val="32"/>
          <w:szCs w:val="32"/>
          <w:highlight w:val="none"/>
        </w:rPr>
      </w:pPr>
      <w:r>
        <w:rPr>
          <w:rFonts w:ascii="Times New Roman" w:cs="Times New Roman" w:eastAsia="黑体" w:hAnsi="Times New Roman" w:hint="eastAsia"/>
          <w:color w:val="auto"/>
          <w:sz w:val="32"/>
          <w:szCs w:val="32"/>
          <w:highlight w:val="none"/>
          <w:lang w:val="en-US" w:eastAsia="zh-CN"/>
        </w:rPr>
        <w:t xml:space="preserve">                                   </w:t>
      </w:r>
      <w:bookmarkStart w:id="0" w:name="_GoBack"/>
      <w:bookmarkEnd w:id="0"/>
      <w:r>
        <w:rPr>
          <w:rFonts w:ascii="Times New Roman" w:cs="Times New Roman" w:eastAsia="黑体" w:hAnsi="Times New Roman" w:hint="eastAsia"/>
          <w:color w:val="auto"/>
          <w:sz w:val="32"/>
          <w:szCs w:val="32"/>
          <w:highlight w:val="none"/>
          <w:lang w:val="en-US" w:eastAsia="zh-CN"/>
        </w:rPr>
        <w:t xml:space="preserve">  </w:t>
      </w:r>
      <w:r>
        <w:rPr>
          <w:rFonts w:ascii="Times New Roman" w:cs="Times New Roman" w:eastAsia="黑体" w:hAnsi="Times New Roman" w:hint="eastAsia"/>
          <w:color w:val="auto"/>
          <w:sz w:val="32"/>
          <w:szCs w:val="32"/>
          <w:highlight w:val="none"/>
        </w:rPr>
        <w:t>合同编号：</w:t>
      </w:r>
    </w:p>
    <w:p>
      <w:pPr>
        <w:pStyle w:val="style0"/>
        <w:adjustRightInd w:val="false"/>
        <w:snapToGrid w:val="false"/>
        <w:spacing w:lineRule="auto" w:line="360"/>
        <w:jc w:val="center"/>
        <w:rPr>
          <w:rFonts w:eastAsia="黑体"/>
          <w:color w:val="auto"/>
          <w:sz w:val="32"/>
          <w:szCs w:val="32"/>
          <w:highlight w:val="none"/>
        </w:rPr>
      </w:pPr>
    </w:p>
    <w:p>
      <w:pPr>
        <w:pStyle w:val="style0"/>
        <w:adjustRightInd w:val="false"/>
        <w:snapToGrid w:val="false"/>
        <w:spacing w:lineRule="auto" w:line="360"/>
        <w:jc w:val="center"/>
        <w:rPr>
          <w:rFonts w:eastAsia="黑体"/>
          <w:color w:val="auto"/>
          <w:sz w:val="32"/>
          <w:szCs w:val="32"/>
          <w:highlight w:val="none"/>
        </w:rPr>
      </w:pPr>
    </w:p>
    <w:p>
      <w:pPr>
        <w:pStyle w:val="style0"/>
        <w:adjustRightInd w:val="false"/>
        <w:snapToGrid w:val="false"/>
        <w:spacing w:lineRule="auto" w:line="360"/>
        <w:jc w:val="center"/>
        <w:rPr>
          <w:rFonts w:eastAsia="黑体"/>
          <w:color w:val="auto"/>
          <w:sz w:val="32"/>
          <w:szCs w:val="32"/>
          <w:highlight w:val="none"/>
        </w:rPr>
      </w:pPr>
    </w:p>
    <w:p>
      <w:pPr>
        <w:pStyle w:val="style0"/>
        <w:adjustRightInd w:val="false"/>
        <w:snapToGrid w:val="false"/>
        <w:spacing w:lineRule="auto" w:line="360"/>
        <w:jc w:val="center"/>
        <w:rPr>
          <w:rFonts w:eastAsia="黑体"/>
          <w:color w:val="auto"/>
          <w:sz w:val="32"/>
          <w:szCs w:val="32"/>
          <w:highlight w:val="none"/>
        </w:rPr>
      </w:pPr>
    </w:p>
    <w:p>
      <w:pPr>
        <w:pStyle w:val="style0"/>
        <w:adjustRightInd w:val="false"/>
        <w:snapToGrid w:val="false"/>
        <w:spacing w:lineRule="auto" w:line="360"/>
        <w:jc w:val="center"/>
        <w:rPr>
          <w:rFonts w:ascii="Times New Roman" w:cs="Times New Roman" w:eastAsia="黑体" w:hAnsi="Times New Roman"/>
          <w:color w:val="auto"/>
          <w:sz w:val="52"/>
          <w:szCs w:val="52"/>
          <w:highlight w:val="none"/>
        </w:rPr>
      </w:pPr>
      <w:r>
        <w:rPr>
          <w:rFonts w:ascii="Times New Roman" w:cs="Times New Roman" w:eastAsia="黑体" w:hAnsi="Times New Roman" w:hint="eastAsia"/>
          <w:color w:val="auto"/>
          <w:sz w:val="52"/>
          <w:szCs w:val="52"/>
          <w:highlight w:val="none"/>
        </w:rPr>
        <w:t>贵州省公路工程施工劳务合作合同</w:t>
      </w:r>
    </w:p>
    <w:p>
      <w:pPr>
        <w:pStyle w:val="style0"/>
        <w:adjustRightInd w:val="false"/>
        <w:snapToGrid w:val="false"/>
        <w:spacing w:lineRule="auto" w:line="360"/>
        <w:jc w:val="center"/>
        <w:rPr>
          <w:rFonts w:eastAsia="黑体"/>
          <w:color w:val="auto"/>
          <w:sz w:val="44"/>
          <w:szCs w:val="44"/>
          <w:highlight w:val="none"/>
        </w:rPr>
      </w:pPr>
      <w:r>
        <w:rPr>
          <w:rFonts w:ascii="Times New Roman" w:cs="Times New Roman" w:eastAsia="楷体_GB2312" w:hAnsi="Times New Roman"/>
          <w:color w:val="auto"/>
          <w:sz w:val="44"/>
          <w:szCs w:val="44"/>
          <w:highlight w:val="none"/>
        </w:rPr>
        <w:t>（</w:t>
      </w:r>
      <w:r>
        <w:rPr>
          <w:rFonts w:ascii="华文楷体" w:cs="华文楷体" w:eastAsia="华文楷体" w:hAnsi="华文楷体" w:hint="eastAsia"/>
          <w:color w:val="auto"/>
          <w:sz w:val="44"/>
          <w:szCs w:val="44"/>
          <w:highlight w:val="none"/>
        </w:rPr>
        <w:t>示范格式文本</w:t>
      </w:r>
      <w:r>
        <w:rPr>
          <w:rFonts w:eastAsia="黑体"/>
          <w:color w:val="auto"/>
          <w:sz w:val="44"/>
          <w:szCs w:val="44"/>
          <w:highlight w:val="none"/>
        </w:rPr>
        <w:t>）</w:t>
      </w:r>
    </w:p>
    <w:p>
      <w:pPr>
        <w:pStyle w:val="style0"/>
        <w:adjustRightInd w:val="false"/>
        <w:snapToGrid w:val="false"/>
        <w:spacing w:lineRule="auto" w:line="360"/>
        <w:jc w:val="center"/>
        <w:rPr>
          <w:rFonts w:eastAsia="黑体"/>
          <w:color w:val="auto"/>
          <w:sz w:val="32"/>
          <w:szCs w:val="32"/>
          <w:highlight w:val="none"/>
        </w:rPr>
      </w:pPr>
    </w:p>
    <w:p>
      <w:pPr>
        <w:pStyle w:val="style0"/>
        <w:adjustRightInd w:val="false"/>
        <w:snapToGrid w:val="false"/>
        <w:spacing w:lineRule="auto" w:line="360"/>
        <w:jc w:val="center"/>
        <w:rPr>
          <w:rFonts w:eastAsia="黑体"/>
          <w:color w:val="auto"/>
          <w:sz w:val="32"/>
          <w:szCs w:val="32"/>
          <w:highlight w:val="none"/>
        </w:rPr>
      </w:pPr>
    </w:p>
    <w:p>
      <w:pPr>
        <w:pStyle w:val="style0"/>
        <w:adjustRightInd w:val="false"/>
        <w:snapToGrid w:val="false"/>
        <w:spacing w:lineRule="auto" w:line="360"/>
        <w:jc w:val="center"/>
        <w:rPr>
          <w:rFonts w:eastAsia="黑体"/>
          <w:color w:val="auto"/>
          <w:sz w:val="32"/>
          <w:szCs w:val="32"/>
          <w:highlight w:val="none"/>
        </w:rPr>
      </w:pPr>
    </w:p>
    <w:p>
      <w:pPr>
        <w:pStyle w:val="style4097"/>
        <w:adjustRightInd w:val="false"/>
        <w:snapToGrid w:val="false"/>
        <w:spacing w:after="0" w:lineRule="auto" w:line="360"/>
        <w:ind w:left="0" w:leftChars="0"/>
        <w:rPr>
          <w:rFonts w:ascii="宋体" w:hAnsi="宋体"/>
          <w:color w:val="auto"/>
          <w:sz w:val="44"/>
          <w:szCs w:val="44"/>
          <w:highlight w:val="none"/>
        </w:rPr>
      </w:pPr>
    </w:p>
    <w:p>
      <w:pPr>
        <w:pStyle w:val="style4097"/>
        <w:adjustRightInd w:val="false"/>
        <w:snapToGrid w:val="false"/>
        <w:spacing w:after="0" w:lineRule="auto" w:line="360"/>
        <w:ind w:left="0" w:leftChars="0"/>
        <w:rPr>
          <w:rFonts w:ascii="宋体" w:hAnsi="宋体"/>
          <w:color w:val="auto"/>
          <w:sz w:val="44"/>
          <w:szCs w:val="44"/>
          <w:highlight w:val="none"/>
        </w:rPr>
      </w:pPr>
    </w:p>
    <w:p>
      <w:pPr>
        <w:pStyle w:val="style4097"/>
        <w:adjustRightInd w:val="false"/>
        <w:snapToGrid w:val="false"/>
        <w:spacing w:after="0" w:lineRule="auto" w:line="360"/>
        <w:ind w:left="0" w:leftChars="0"/>
        <w:rPr>
          <w:rFonts w:ascii="宋体" w:hAnsi="宋体"/>
          <w:color w:val="auto"/>
          <w:sz w:val="44"/>
          <w:szCs w:val="44"/>
          <w:highlight w:val="none"/>
        </w:rPr>
      </w:pPr>
    </w:p>
    <w:p>
      <w:pPr>
        <w:pStyle w:val="style4097"/>
        <w:adjustRightInd w:val="false"/>
        <w:snapToGrid w:val="false"/>
        <w:spacing w:after="0" w:lineRule="auto" w:line="360"/>
        <w:ind w:left="0" w:leftChars="0"/>
        <w:rPr>
          <w:rFonts w:ascii="宋体" w:hAnsi="宋体"/>
          <w:color w:val="auto"/>
          <w:sz w:val="44"/>
          <w:szCs w:val="44"/>
          <w:highlight w:val="none"/>
        </w:rPr>
      </w:pPr>
    </w:p>
    <w:p>
      <w:pPr>
        <w:pStyle w:val="style4097"/>
        <w:adjustRightInd w:val="false"/>
        <w:snapToGrid w:val="false"/>
        <w:spacing w:after="0" w:lineRule="auto" w:line="360"/>
        <w:ind w:left="0" w:leftChars="0"/>
        <w:rPr>
          <w:rFonts w:ascii="宋体" w:hAnsi="宋体"/>
          <w:color w:val="auto"/>
          <w:sz w:val="44"/>
          <w:szCs w:val="44"/>
          <w:highlight w:val="none"/>
        </w:rPr>
      </w:pPr>
    </w:p>
    <w:p>
      <w:pPr>
        <w:pStyle w:val="style0"/>
        <w:adjustRightInd w:val="false"/>
        <w:snapToGrid w:val="false"/>
        <w:spacing w:lineRule="auto" w:line="360"/>
        <w:jc w:val="both"/>
        <w:rPr>
          <w:rFonts w:ascii="Times New Roman" w:cs="Times New Roman" w:eastAsia="黑体" w:hAnsi="Times New Roman" w:hint="eastAsia"/>
          <w:color w:val="auto"/>
          <w:sz w:val="32"/>
          <w:szCs w:val="32"/>
          <w:highlight w:val="none"/>
        </w:rPr>
      </w:pPr>
    </w:p>
    <w:p>
      <w:pPr>
        <w:pStyle w:val="style0"/>
        <w:adjustRightInd w:val="false"/>
        <w:snapToGrid w:val="false"/>
        <w:spacing w:lineRule="auto" w:line="360"/>
        <w:jc w:val="center"/>
        <w:rPr>
          <w:rFonts w:ascii="Times New Roman" w:cs="Times New Roman" w:eastAsia="黑体" w:hAnsi="Times New Roman" w:hint="eastAsia"/>
          <w:color w:val="auto"/>
          <w:sz w:val="32"/>
          <w:szCs w:val="32"/>
          <w:highlight w:val="none"/>
          <w:lang w:eastAsia="zh-CN"/>
        </w:rPr>
      </w:pPr>
      <w:r>
        <w:rPr>
          <w:rFonts w:ascii="Times New Roman" w:cs="Times New Roman" w:eastAsia="黑体" w:hAnsi="Times New Roman" w:hint="eastAsia"/>
          <w:color w:val="auto"/>
          <w:sz w:val="32"/>
          <w:szCs w:val="32"/>
          <w:highlight w:val="none"/>
        </w:rPr>
        <w:t xml:space="preserve">  年  月</w:t>
      </w:r>
      <w:r>
        <w:rPr>
          <w:rFonts w:ascii="Times New Roman" w:cs="Times New Roman" w:eastAsia="黑体" w:hAnsi="Times New Roman" w:hint="eastAsia"/>
          <w:color w:val="auto"/>
          <w:sz w:val="32"/>
          <w:szCs w:val="32"/>
          <w:highlight w:val="none"/>
          <w:lang w:eastAsia="zh-CN"/>
        </w:rPr>
        <w:t>　日</w:t>
      </w:r>
    </w:p>
    <w:p>
      <w:pPr>
        <w:pStyle w:val="style0"/>
        <w:rPr>
          <w:color w:val="auto"/>
          <w:highlight w:val="none"/>
        </w:rPr>
      </w:pPr>
    </w:p>
    <w:p>
      <w:pPr>
        <w:pStyle w:val="style0"/>
        <w:rPr>
          <w:color w:val="auto"/>
          <w:highlight w:val="none"/>
        </w:rPr>
      </w:pPr>
    </w:p>
    <w:p>
      <w:pPr>
        <w:pStyle w:val="style0"/>
        <w:ind w:left="0" w:leftChars="0" w:right="0" w:rightChars="0" w:firstLine="0" w:firstLineChars="0"/>
        <w:jc w:val="center"/>
        <w:rPr>
          <w:rFonts w:eastAsia="黑体" w:hint="eastAsia"/>
          <w:color w:val="auto"/>
          <w:sz w:val="44"/>
          <w:szCs w:val="44"/>
          <w:highlight w:val="none"/>
        </w:rPr>
        <w:sectPr>
          <w:pgSz w:w="11906" w:h="16838" w:orient="portrait"/>
          <w:pgMar w:top="1440" w:right="1800" w:bottom="1440" w:left="1800" w:header="851" w:footer="992" w:gutter="0"/>
          <w:cols w:space="425" w:num="1"/>
          <w:docGrid w:type="lines" w:linePitch="312" w:charSpace="0"/>
        </w:sectPr>
      </w:pPr>
    </w:p>
    <w:p>
      <w:pPr>
        <w:pStyle w:val="style0"/>
        <w:ind w:left="0" w:leftChars="0" w:right="0" w:rightChars="0" w:firstLine="0" w:firstLineChars="0"/>
        <w:jc w:val="center"/>
        <w:rPr>
          <w:rFonts w:ascii="方正小标宋简体" w:cs="方正小标宋简体" w:eastAsia="方正小标宋简体" w:hAnsi="方正小标宋简体" w:hint="eastAsia"/>
          <w:color w:val="auto"/>
          <w:sz w:val="44"/>
          <w:szCs w:val="44"/>
          <w:highlight w:val="none"/>
          <w:lang w:val="en-US" w:eastAsia="zh-CN"/>
        </w:rPr>
      </w:pPr>
    </w:p>
    <w:p>
      <w:pPr>
        <w:pStyle w:val="style0"/>
        <w:ind w:left="0" w:leftChars="0" w:right="0" w:rightChars="0" w:firstLine="0" w:firstLineChars="0"/>
        <w:jc w:val="center"/>
        <w:rPr>
          <w:rFonts w:ascii="方正小标宋简体" w:cs="方正小标宋简体" w:eastAsia="方正小标宋简体" w:hAnsi="方正小标宋简体" w:hint="eastAsia"/>
          <w:color w:val="auto"/>
          <w:sz w:val="44"/>
          <w:szCs w:val="44"/>
          <w:highlight w:val="none"/>
          <w:lang w:val="en-US" w:eastAsia="zh-CN"/>
        </w:rPr>
      </w:pPr>
      <w:r>
        <w:rPr>
          <w:rFonts w:ascii="方正小标宋简体" w:cs="方正小标宋简体" w:eastAsia="方正小标宋简体" w:hAnsi="方正小标宋简体" w:hint="eastAsia"/>
          <w:color w:val="auto"/>
          <w:sz w:val="44"/>
          <w:szCs w:val="44"/>
          <w:highlight w:val="none"/>
          <w:lang w:val="en-US" w:eastAsia="zh-CN"/>
        </w:rPr>
        <w:t>使用说明</w:t>
      </w:r>
    </w:p>
    <w:p>
      <w:pPr>
        <w:pStyle w:val="style0"/>
        <w:rPr>
          <w:rFonts w:ascii="楷体" w:cs="楷体" w:eastAsia="楷体" w:hAnsi="楷体" w:hint="default"/>
          <w:color w:val="auto"/>
          <w:sz w:val="32"/>
          <w:szCs w:val="32"/>
          <w:highlight w:val="none"/>
          <w:lang w:val="en-US" w:eastAsia="zh-CN"/>
        </w:rPr>
      </w:pPr>
      <w:r>
        <w:rPr>
          <w:rFonts w:ascii="楷体" w:cs="楷体" w:eastAsia="楷体" w:hAnsi="楷体" w:hint="eastAsia"/>
          <w:color w:val="auto"/>
          <w:sz w:val="32"/>
          <w:szCs w:val="32"/>
          <w:highlight w:val="none"/>
          <w:lang w:val="en-US" w:eastAsia="zh-CN"/>
        </w:rPr>
        <w:t xml:space="preserve">    </w:t>
      </w:r>
      <w:r>
        <w:rPr>
          <w:rFonts w:ascii="楷体" w:cs="楷体" w:eastAsia="楷体" w:hAnsi="楷体" w:hint="default"/>
          <w:color w:val="auto"/>
          <w:sz w:val="32"/>
          <w:szCs w:val="32"/>
          <w:highlight w:val="none"/>
          <w:lang w:val="en-US" w:eastAsia="zh-CN"/>
        </w:rPr>
        <w:t>为规范</w:t>
      </w:r>
      <w:r>
        <w:rPr>
          <w:rFonts w:ascii="楷体" w:cs="楷体" w:eastAsia="楷体" w:hAnsi="楷体" w:hint="eastAsia"/>
          <w:color w:val="auto"/>
          <w:sz w:val="32"/>
          <w:szCs w:val="32"/>
          <w:highlight w:val="none"/>
          <w:lang w:val="en-US" w:eastAsia="zh-CN"/>
        </w:rPr>
        <w:t>劳务合作</w:t>
      </w:r>
      <w:r>
        <w:rPr>
          <w:rFonts w:ascii="楷体" w:cs="楷体" w:eastAsia="楷体" w:hAnsi="楷体" w:hint="default"/>
          <w:color w:val="auto"/>
          <w:sz w:val="32"/>
          <w:szCs w:val="32"/>
          <w:highlight w:val="none"/>
          <w:lang w:val="en-US" w:eastAsia="zh-CN"/>
        </w:rPr>
        <w:t>行为管理，</w:t>
      </w:r>
      <w:r>
        <w:rPr>
          <w:rFonts w:ascii="楷体" w:cs="楷体" w:eastAsia="楷体" w:hAnsi="楷体" w:hint="eastAsia"/>
          <w:color w:val="auto"/>
          <w:sz w:val="32"/>
          <w:szCs w:val="32"/>
          <w:highlight w:val="none"/>
          <w:lang w:val="en-US" w:eastAsia="zh-CN"/>
        </w:rPr>
        <w:t>现就《贵州省公路工程施工劳务合作合同》（示范格式文本）的使用说明如下：</w:t>
      </w:r>
    </w:p>
    <w:p>
      <w:pPr>
        <w:pStyle w:val="style0"/>
        <w:rPr>
          <w:rFonts w:ascii="楷体" w:cs="楷体" w:eastAsia="楷体" w:hAnsi="楷体" w:hint="eastAsia"/>
          <w:color w:val="auto"/>
          <w:sz w:val="32"/>
          <w:szCs w:val="32"/>
          <w:highlight w:val="none"/>
          <w:lang w:val="en-US" w:eastAsia="zh-CN"/>
        </w:rPr>
      </w:pPr>
      <w:r>
        <w:rPr>
          <w:rFonts w:ascii="楷体" w:cs="楷体" w:eastAsia="楷体" w:hAnsi="楷体" w:hint="eastAsia"/>
          <w:color w:val="auto"/>
          <w:sz w:val="32"/>
          <w:szCs w:val="32"/>
          <w:highlight w:val="none"/>
          <w:lang w:val="en-US" w:eastAsia="zh-CN"/>
        </w:rPr>
        <w:t xml:space="preserve">   1.《贵州省公路工程施工劳务合作合同》（示范格式文本）包括九项主要内容及五个附件。</w:t>
      </w:r>
    </w:p>
    <w:p>
      <w:pPr>
        <w:pStyle w:val="style0"/>
        <w:rPr>
          <w:rFonts w:ascii="楷体" w:cs="楷体" w:eastAsia="楷体" w:hAnsi="楷体" w:hint="eastAsia"/>
          <w:color w:val="auto"/>
          <w:sz w:val="32"/>
          <w:szCs w:val="32"/>
          <w:highlight w:val="none"/>
          <w:lang w:val="en-US" w:eastAsia="zh-CN"/>
        </w:rPr>
      </w:pPr>
      <w:r>
        <w:rPr>
          <w:rFonts w:ascii="楷体" w:cs="楷体" w:eastAsia="楷体" w:hAnsi="楷体" w:hint="eastAsia"/>
          <w:color w:val="auto"/>
          <w:sz w:val="32"/>
          <w:szCs w:val="32"/>
          <w:highlight w:val="none"/>
          <w:lang w:val="en-US" w:eastAsia="zh-CN"/>
        </w:rPr>
        <w:t xml:space="preserve">   2.</w:t>
      </w:r>
      <w:r>
        <w:rPr>
          <w:rFonts w:ascii="楷体" w:cs="楷体" w:eastAsia="楷体" w:hAnsi="楷体" w:hint="eastAsia"/>
          <w:color w:val="auto"/>
          <w:sz w:val="32"/>
          <w:szCs w:val="32"/>
          <w:lang w:val="en-US" w:eastAsia="zh-CN"/>
        </w:rPr>
        <w:t>示范格式文本中以下条款宜完整保留</w:t>
      </w:r>
      <w:r>
        <w:rPr>
          <w:rFonts w:ascii="楷体" w:cs="楷体" w:eastAsia="楷体" w:hAnsi="楷体" w:hint="eastAsia"/>
          <w:color w:val="auto"/>
          <w:sz w:val="32"/>
          <w:szCs w:val="32"/>
          <w:highlight w:val="none"/>
          <w:lang w:val="en-US" w:eastAsia="zh-CN"/>
        </w:rPr>
        <w:t>：第三项合同价款第（一）款第2条计价支付、第六项农民工工资管理、第七项双方权利义务及责任。</w:t>
      </w:r>
    </w:p>
    <w:p>
      <w:pPr>
        <w:pStyle w:val="style0"/>
        <w:ind w:firstLine="631"/>
        <w:rPr>
          <w:rFonts w:ascii="楷体" w:cs="楷体" w:eastAsia="楷体" w:hAnsi="楷体" w:hint="eastAsia"/>
          <w:color w:val="auto"/>
          <w:sz w:val="32"/>
          <w:szCs w:val="32"/>
          <w:highlight w:val="none"/>
          <w:lang w:val="en-US" w:eastAsia="zh-CN"/>
        </w:rPr>
      </w:pPr>
      <w:r>
        <w:rPr>
          <w:rFonts w:ascii="楷体" w:cs="楷体" w:eastAsia="楷体" w:hAnsi="楷体" w:hint="eastAsia"/>
          <w:color w:val="auto"/>
          <w:sz w:val="32"/>
          <w:szCs w:val="32"/>
          <w:highlight w:val="none"/>
          <w:lang w:val="en-US" w:eastAsia="zh-CN"/>
        </w:rPr>
        <w:t>3.示范格式文本的框架结构不宜调整，甲乙双方未尽事宜可在合同第九项其他“未尽事宜”进行约定，但约定事项不得与示范格式文本中的其他内容相抵触。</w:t>
      </w:r>
    </w:p>
    <w:p>
      <w:pPr>
        <w:pStyle w:val="style0"/>
        <w:ind w:firstLine="631"/>
        <w:rPr>
          <w:rFonts w:ascii="楷体" w:cs="楷体" w:eastAsia="楷体" w:hAnsi="楷体" w:hint="eastAsia"/>
          <w:color w:val="auto"/>
          <w:sz w:val="32"/>
          <w:szCs w:val="32"/>
          <w:highlight w:val="none"/>
          <w:lang w:val="en-US" w:eastAsia="zh-CN"/>
        </w:rPr>
      </w:pPr>
      <w:r>
        <w:rPr>
          <w:rFonts w:ascii="楷体" w:cs="楷体" w:eastAsia="楷体" w:hAnsi="楷体" w:hint="eastAsia"/>
          <w:color w:val="auto"/>
          <w:sz w:val="32"/>
          <w:szCs w:val="32"/>
          <w:highlight w:val="none"/>
          <w:lang w:val="en-US" w:eastAsia="zh-CN"/>
        </w:rPr>
        <w:t>4.如有需要，可相应增加合同附件。</w:t>
      </w:r>
    </w:p>
    <w:p>
      <w:pPr>
        <w:pStyle w:val="style0"/>
        <w:ind w:firstLine="631"/>
        <w:rPr>
          <w:rFonts w:ascii="楷体" w:cs="楷体" w:eastAsia="楷体" w:hAnsi="楷体" w:hint="eastAsia"/>
          <w:color w:val="auto"/>
          <w:sz w:val="32"/>
          <w:szCs w:val="32"/>
          <w:highlight w:val="none"/>
          <w:lang w:val="en-US" w:eastAsia="zh-CN"/>
        </w:rPr>
      </w:pPr>
      <w:r>
        <w:rPr>
          <w:rFonts w:ascii="楷体" w:cs="楷体" w:eastAsia="楷体" w:hAnsi="楷体" w:hint="eastAsia"/>
          <w:color w:val="auto"/>
          <w:sz w:val="32"/>
          <w:szCs w:val="32"/>
          <w:highlight w:val="none"/>
          <w:lang w:val="en-US" w:eastAsia="zh-CN"/>
        </w:rPr>
        <w:t>5.签订合同时应将本使用说明删除，不作为合同正文。</w:t>
      </w:r>
    </w:p>
    <w:p>
      <w:pPr>
        <w:pStyle w:val="style0"/>
        <w:ind w:firstLine="631"/>
        <w:rPr>
          <w:rFonts w:ascii="楷体" w:cs="楷体" w:eastAsia="楷体" w:hAnsi="楷体" w:hint="default"/>
          <w:color w:val="auto"/>
          <w:sz w:val="32"/>
          <w:szCs w:val="32"/>
          <w:highlight w:val="none"/>
          <w:lang w:val="en-US" w:eastAsia="zh-CN"/>
        </w:rPr>
      </w:pPr>
      <w:r>
        <w:rPr>
          <w:rFonts w:ascii="楷体" w:cs="楷体" w:eastAsia="楷体" w:hAnsi="楷体" w:hint="eastAsia"/>
          <w:color w:val="auto"/>
          <w:sz w:val="32"/>
          <w:szCs w:val="32"/>
          <w:highlight w:val="none"/>
          <w:lang w:val="en-US" w:eastAsia="zh-CN"/>
        </w:rPr>
        <w:t>6.各使用单位或个人对示范格式文本的修改意见和建议，请及时反馈厅建设养护管理处，联系人，程进涛 ，0851-85992886。</w:t>
      </w:r>
    </w:p>
    <w:p>
      <w:pPr>
        <w:pStyle w:val="style0"/>
        <w:ind w:firstLine="631"/>
        <w:rPr>
          <w:rFonts w:ascii="楷体" w:cs="楷体" w:eastAsia="楷体" w:hAnsi="楷体" w:hint="default"/>
          <w:color w:val="auto"/>
          <w:sz w:val="32"/>
          <w:szCs w:val="32"/>
          <w:highlight w:val="none"/>
          <w:lang w:val="en-US" w:eastAsia="zh-CN"/>
        </w:rPr>
      </w:pPr>
    </w:p>
    <w:p>
      <w:pPr>
        <w:pStyle w:val="style0"/>
        <w:ind w:firstLine="631"/>
        <w:rPr>
          <w:rFonts w:ascii="楷体" w:cs="楷体" w:eastAsia="楷体" w:hAnsi="楷体" w:hint="default"/>
          <w:color w:val="auto"/>
          <w:sz w:val="32"/>
          <w:szCs w:val="32"/>
          <w:highlight w:val="none"/>
          <w:lang w:val="en-US" w:eastAsia="zh-CN"/>
        </w:rPr>
      </w:pPr>
    </w:p>
    <w:p>
      <w:pPr>
        <w:pStyle w:val="style0"/>
        <w:adjustRightInd w:val="false"/>
        <w:snapToGrid w:val="false"/>
        <w:spacing w:lineRule="auto" w:line="360"/>
        <w:jc w:val="center"/>
        <w:rPr>
          <w:rFonts w:eastAsia="黑体" w:hint="eastAsia"/>
          <w:color w:val="auto"/>
          <w:sz w:val="44"/>
          <w:szCs w:val="44"/>
          <w:highlight w:val="none"/>
        </w:rPr>
      </w:pPr>
    </w:p>
    <w:p>
      <w:pPr>
        <w:pStyle w:val="style0"/>
        <w:adjustRightInd w:val="false"/>
        <w:snapToGrid w:val="false"/>
        <w:spacing w:lineRule="auto" w:line="360"/>
        <w:jc w:val="center"/>
        <w:rPr>
          <w:rFonts w:eastAsia="黑体" w:hint="eastAsia"/>
          <w:color w:val="auto"/>
          <w:sz w:val="44"/>
          <w:szCs w:val="44"/>
          <w:highlight w:val="none"/>
        </w:rPr>
        <w:sectPr>
          <w:footerReference w:type="default" r:id="rId2"/>
          <w:pgSz w:w="11906" w:h="16838" w:orient="portrait"/>
          <w:pgMar w:top="1440" w:right="1800" w:bottom="1440" w:left="1800" w:header="851" w:footer="992" w:gutter="0"/>
          <w:pgNumType w:start="1"/>
          <w:cols w:space="425" w:num="1"/>
          <w:docGrid w:type="lines" w:linePitch="312" w:charSpace="0"/>
        </w:sectPr>
      </w:pPr>
    </w:p>
    <w:p>
      <w:pPr>
        <w:pStyle w:val="style0"/>
        <w:adjustRightInd w:val="false"/>
        <w:snapToGrid w:val="false"/>
        <w:spacing w:lineRule="auto" w:line="360"/>
        <w:jc w:val="center"/>
        <w:rPr>
          <w:rFonts w:eastAsia="黑体"/>
          <w:color w:val="auto"/>
          <w:sz w:val="44"/>
          <w:szCs w:val="44"/>
          <w:highlight w:val="none"/>
        </w:rPr>
      </w:pPr>
      <w:r>
        <w:rPr>
          <w:rFonts w:eastAsia="黑体" w:hint="eastAsia"/>
          <w:color w:val="auto"/>
          <w:sz w:val="44"/>
          <w:szCs w:val="44"/>
          <w:highlight w:val="none"/>
        </w:rPr>
        <w:t>公路工程施工劳务合作合同</w:t>
      </w:r>
    </w:p>
    <w:p>
      <w:pPr>
        <w:pStyle w:val="style0"/>
        <w:rPr>
          <w:color w:val="auto"/>
          <w:highlight w:val="none"/>
        </w:rPr>
      </w:pPr>
    </w:p>
    <w:p>
      <w:pPr>
        <w:pStyle w:val="style0"/>
        <w:adjustRightInd w:val="false"/>
        <w:snapToGrid w:val="false"/>
        <w:spacing w:lineRule="auto" w:line="360"/>
        <w:ind w:left="0" w:leftChars="0" w:firstLine="0" w:firstLineChars="0"/>
        <w:rPr>
          <w:rFonts w:ascii="仿宋_GB2312" w:cs="仿宋_GB2312" w:eastAsia="仿宋_GB2312" w:hAnsi="仿宋_GB2312" w:hint="eastAsia"/>
          <w:color w:val="auto"/>
          <w:sz w:val="30"/>
          <w:szCs w:val="30"/>
          <w:highlight w:val="none"/>
          <w:lang w:val="en-US" w:eastAsia="zh-CN"/>
        </w:rPr>
      </w:pPr>
      <w:r>
        <w:rPr>
          <w:rFonts w:ascii="仿宋_GB2312" w:cs="仿宋_GB2312" w:eastAsia="仿宋_GB2312" w:hAnsi="仿宋_GB2312" w:hint="eastAsia"/>
          <w:color w:val="auto"/>
          <w:sz w:val="30"/>
          <w:szCs w:val="30"/>
          <w:highlight w:val="none"/>
        </w:rPr>
        <w:t>甲方：</w:t>
      </w:r>
      <w:r>
        <w:rPr>
          <w:rFonts w:ascii="仿宋_GB2312" w:cs="仿宋_GB2312" w:eastAsia="仿宋_GB2312" w:hAnsi="仿宋_GB2312" w:hint="eastAsia"/>
          <w:color w:val="auto"/>
          <w:sz w:val="30"/>
          <w:szCs w:val="30"/>
          <w:highlight w:val="none"/>
          <w:lang w:val="en-US" w:eastAsia="zh-CN"/>
        </w:rPr>
        <w:t xml:space="preserve"> </w:t>
      </w:r>
    </w:p>
    <w:p>
      <w:pPr>
        <w:pStyle w:val="style0"/>
        <w:adjustRightInd w:val="false"/>
        <w:snapToGrid w:val="false"/>
        <w:spacing w:lineRule="auto" w:line="360"/>
        <w:ind w:left="0" w:leftChars="0" w:firstLine="0" w:firstLineChars="0"/>
        <w:rPr>
          <w:rFonts w:ascii="仿宋_GB2312" w:cs="仿宋_GB2312" w:eastAsia="仿宋_GB2312" w:hAnsi="仿宋_GB2312" w:hint="eastAsia"/>
          <w:color w:val="auto"/>
          <w:sz w:val="30"/>
          <w:szCs w:val="30"/>
          <w:highlight w:val="none"/>
          <w:lang w:val="en-US" w:eastAsia="zh-CN"/>
        </w:rPr>
      </w:pPr>
      <w:r>
        <w:rPr>
          <w:rFonts w:ascii="仿宋_GB2312" w:cs="仿宋_GB2312" w:eastAsia="仿宋_GB2312" w:hAnsi="仿宋_GB2312" w:hint="eastAsia"/>
          <w:color w:val="auto"/>
          <w:sz w:val="30"/>
          <w:szCs w:val="30"/>
          <w:highlight w:val="none"/>
        </w:rPr>
        <w:t xml:space="preserve">统一社会信用代码： </w:t>
      </w:r>
      <w:r>
        <w:rPr>
          <w:rFonts w:ascii="仿宋_GB2312" w:cs="仿宋_GB2312" w:eastAsia="仿宋_GB2312" w:hAnsi="仿宋_GB2312" w:hint="eastAsia"/>
          <w:color w:val="auto"/>
          <w:sz w:val="30"/>
          <w:szCs w:val="30"/>
          <w:highlight w:val="none"/>
          <w:lang w:val="en-US" w:eastAsia="zh-CN"/>
        </w:rPr>
        <w:t xml:space="preserve"> </w:t>
      </w:r>
    </w:p>
    <w:p>
      <w:pPr>
        <w:pStyle w:val="style0"/>
        <w:adjustRightInd w:val="false"/>
        <w:snapToGrid w:val="false"/>
        <w:spacing w:lineRule="auto" w:line="360"/>
        <w:ind w:left="0" w:leftChars="0" w:firstLine="0" w:firstLineChars="0"/>
        <w:rPr>
          <w:rFonts w:ascii="仿宋_GB2312" w:cs="仿宋_GB2312" w:eastAsia="仿宋_GB2312" w:hAnsi="仿宋_GB2312" w:hint="eastAsia"/>
          <w:color w:val="auto"/>
          <w:sz w:val="30"/>
          <w:szCs w:val="30"/>
          <w:highlight w:val="none"/>
          <w:lang w:eastAsia="zh-CN"/>
        </w:rPr>
      </w:pPr>
      <w:r>
        <w:rPr>
          <w:rFonts w:ascii="仿宋_GB2312" w:cs="仿宋_GB2312" w:eastAsia="仿宋_GB2312" w:hAnsi="仿宋_GB2312" w:hint="eastAsia"/>
          <w:color w:val="auto"/>
          <w:sz w:val="30"/>
          <w:szCs w:val="30"/>
          <w:highlight w:val="none"/>
        </w:rPr>
        <w:t>法定代表人：</w:t>
      </w:r>
      <w:r>
        <w:rPr>
          <w:rFonts w:ascii="仿宋_GB2312" w:cs="仿宋_GB2312" w:eastAsia="仿宋_GB2312" w:hAnsi="仿宋_GB2312" w:hint="eastAsia"/>
          <w:color w:val="auto"/>
          <w:sz w:val="30"/>
          <w:szCs w:val="30"/>
          <w:highlight w:val="none"/>
          <w:lang w:val="en-US" w:eastAsia="zh-CN"/>
        </w:rPr>
        <w:t xml:space="preserve"> </w:t>
      </w:r>
    </w:p>
    <w:p>
      <w:pPr>
        <w:pStyle w:val="style0"/>
        <w:adjustRightInd w:val="false"/>
        <w:snapToGrid w:val="false"/>
        <w:spacing w:lineRule="auto" w:line="360"/>
        <w:ind w:left="0" w:leftChars="0" w:firstLine="0" w:firstLineChars="0"/>
        <w:rPr>
          <w:rFonts w:ascii="仿宋_GB2312" w:cs="仿宋_GB2312" w:eastAsia="仿宋_GB2312" w:hAnsi="仿宋_GB2312" w:hint="eastAsia"/>
          <w:color w:val="auto"/>
          <w:sz w:val="30"/>
          <w:szCs w:val="30"/>
          <w:highlight w:val="none"/>
          <w:lang w:val="en-US" w:eastAsia="zh-CN"/>
        </w:rPr>
      </w:pPr>
      <w:r>
        <w:rPr>
          <w:rFonts w:ascii="仿宋_GB2312" w:cs="仿宋_GB2312" w:eastAsia="仿宋_GB2312" w:hAnsi="仿宋_GB2312" w:hint="eastAsia"/>
          <w:color w:val="auto"/>
          <w:sz w:val="30"/>
          <w:szCs w:val="30"/>
          <w:highlight w:val="none"/>
        </w:rPr>
        <w:t>住所地：</w:t>
      </w:r>
      <w:r>
        <w:rPr>
          <w:rFonts w:ascii="仿宋_GB2312" w:cs="仿宋_GB2312" w:eastAsia="仿宋_GB2312" w:hAnsi="仿宋_GB2312" w:hint="eastAsia"/>
          <w:color w:val="auto"/>
          <w:sz w:val="30"/>
          <w:szCs w:val="30"/>
          <w:highlight w:val="none"/>
          <w:lang w:val="en-US" w:eastAsia="zh-CN"/>
        </w:rPr>
        <w:t xml:space="preserve"> </w:t>
      </w:r>
    </w:p>
    <w:p>
      <w:pPr>
        <w:pStyle w:val="style0"/>
        <w:adjustRightInd w:val="false"/>
        <w:snapToGrid w:val="false"/>
        <w:spacing w:lineRule="auto" w:line="360"/>
        <w:ind w:left="0" w:leftChars="0" w:firstLine="0" w:firstLineChars="0"/>
        <w:rPr>
          <w:rFonts w:ascii="仿宋_GB2312" w:cs="仿宋_GB2312" w:eastAsia="仿宋_GB2312" w:hAnsi="仿宋_GB2312" w:hint="eastAsia"/>
          <w:color w:val="auto"/>
          <w:sz w:val="30"/>
          <w:szCs w:val="30"/>
          <w:highlight w:val="none"/>
          <w:lang w:val="en-US" w:eastAsia="zh-CN"/>
        </w:rPr>
      </w:pPr>
      <w:r>
        <w:rPr>
          <w:rFonts w:ascii="仿宋_GB2312" w:cs="仿宋_GB2312" w:eastAsia="仿宋_GB2312" w:hAnsi="仿宋_GB2312" w:hint="eastAsia"/>
          <w:color w:val="auto"/>
          <w:sz w:val="30"/>
          <w:szCs w:val="30"/>
          <w:highlight w:val="none"/>
        </w:rPr>
        <w:t xml:space="preserve">联系方式： </w:t>
      </w:r>
      <w:r>
        <w:rPr>
          <w:rFonts w:ascii="仿宋_GB2312" w:cs="仿宋_GB2312" w:eastAsia="仿宋_GB2312" w:hAnsi="仿宋_GB2312" w:hint="eastAsia"/>
          <w:color w:val="auto"/>
          <w:sz w:val="30"/>
          <w:szCs w:val="30"/>
          <w:highlight w:val="none"/>
          <w:lang w:val="en-US" w:eastAsia="zh-CN"/>
        </w:rPr>
        <w:t xml:space="preserve"> </w:t>
      </w:r>
    </w:p>
    <w:p>
      <w:pPr>
        <w:pStyle w:val="style0"/>
        <w:adjustRightInd w:val="false"/>
        <w:snapToGrid w:val="false"/>
        <w:spacing w:lineRule="auto" w:line="360"/>
        <w:ind w:left="0" w:leftChars="0" w:firstLine="0" w:firstLineChars="0"/>
        <w:rPr>
          <w:rFonts w:ascii="仿宋_GB2312" w:cs="仿宋_GB2312" w:eastAsia="仿宋_GB2312" w:hAnsi="仿宋_GB2312" w:hint="eastAsia"/>
          <w:color w:val="auto"/>
          <w:sz w:val="30"/>
          <w:szCs w:val="30"/>
          <w:highlight w:val="none"/>
          <w:lang w:val="en-US" w:eastAsia="zh-CN"/>
        </w:rPr>
      </w:pPr>
    </w:p>
    <w:p>
      <w:pPr>
        <w:pStyle w:val="style0"/>
        <w:adjustRightInd w:val="false"/>
        <w:snapToGrid w:val="false"/>
        <w:spacing w:lineRule="auto" w:line="360"/>
        <w:ind w:left="0" w:leftChars="0" w:firstLine="0" w:firstLineChars="0"/>
        <w:rPr>
          <w:rFonts w:ascii="仿宋_GB2312" w:cs="仿宋_GB2312" w:eastAsia="仿宋_GB2312" w:hAnsi="仿宋_GB2312" w:hint="eastAsia"/>
          <w:color w:val="auto"/>
          <w:sz w:val="30"/>
          <w:szCs w:val="30"/>
          <w:highlight w:val="none"/>
          <w:lang w:val="en-US" w:eastAsia="zh-CN"/>
        </w:rPr>
      </w:pPr>
      <w:r>
        <w:rPr>
          <w:rFonts w:ascii="仿宋_GB2312" w:cs="仿宋_GB2312" w:eastAsia="仿宋_GB2312" w:hAnsi="仿宋_GB2312" w:hint="eastAsia"/>
          <w:color w:val="auto"/>
          <w:sz w:val="30"/>
          <w:szCs w:val="30"/>
          <w:highlight w:val="none"/>
          <w:lang w:val="en-US" w:eastAsia="zh-CN"/>
        </w:rPr>
        <w:t>乙方</w:t>
      </w:r>
      <w:r>
        <w:rPr>
          <w:rFonts w:ascii="仿宋_GB2312" w:cs="仿宋_GB2312" w:eastAsia="仿宋_GB2312" w:hAnsi="仿宋_GB2312" w:hint="eastAsia"/>
          <w:color w:val="auto"/>
          <w:sz w:val="30"/>
          <w:szCs w:val="30"/>
          <w:highlight w:val="none"/>
        </w:rPr>
        <w:t>：</w:t>
      </w:r>
      <w:r>
        <w:rPr>
          <w:rFonts w:ascii="仿宋_GB2312" w:cs="仿宋_GB2312" w:eastAsia="仿宋_GB2312" w:hAnsi="仿宋_GB2312" w:hint="eastAsia"/>
          <w:color w:val="auto"/>
          <w:sz w:val="30"/>
          <w:szCs w:val="30"/>
          <w:highlight w:val="none"/>
          <w:lang w:val="en-US" w:eastAsia="zh-CN"/>
        </w:rPr>
        <w:t xml:space="preserve"> </w:t>
      </w:r>
    </w:p>
    <w:p>
      <w:pPr>
        <w:pStyle w:val="style0"/>
        <w:adjustRightInd w:val="false"/>
        <w:snapToGrid w:val="false"/>
        <w:spacing w:lineRule="auto" w:line="360"/>
        <w:ind w:left="0" w:leftChars="0" w:firstLine="0" w:firstLineChars="0"/>
        <w:rPr>
          <w:rFonts w:ascii="仿宋_GB2312" w:cs="仿宋_GB2312" w:eastAsia="仿宋_GB2312" w:hAnsi="仿宋_GB2312" w:hint="eastAsia"/>
          <w:color w:val="auto"/>
          <w:sz w:val="30"/>
          <w:szCs w:val="30"/>
          <w:highlight w:val="none"/>
          <w:lang w:val="en-US" w:eastAsia="zh-CN"/>
        </w:rPr>
      </w:pPr>
      <w:r>
        <w:rPr>
          <w:rFonts w:ascii="仿宋_GB2312" w:cs="仿宋_GB2312" w:eastAsia="仿宋_GB2312" w:hAnsi="仿宋_GB2312" w:hint="eastAsia"/>
          <w:color w:val="auto"/>
          <w:sz w:val="30"/>
          <w:szCs w:val="30"/>
          <w:highlight w:val="none"/>
        </w:rPr>
        <w:t xml:space="preserve">统一社会信用代码： </w:t>
      </w:r>
      <w:r>
        <w:rPr>
          <w:rFonts w:ascii="仿宋_GB2312" w:cs="仿宋_GB2312" w:eastAsia="仿宋_GB2312" w:hAnsi="仿宋_GB2312" w:hint="eastAsia"/>
          <w:color w:val="auto"/>
          <w:sz w:val="30"/>
          <w:szCs w:val="30"/>
          <w:highlight w:val="none"/>
          <w:lang w:val="en-US" w:eastAsia="zh-CN"/>
        </w:rPr>
        <w:t xml:space="preserve"> </w:t>
      </w:r>
    </w:p>
    <w:p>
      <w:pPr>
        <w:pStyle w:val="style0"/>
        <w:adjustRightInd w:val="false"/>
        <w:snapToGrid w:val="false"/>
        <w:spacing w:lineRule="auto" w:line="360"/>
        <w:ind w:left="0" w:leftChars="0" w:firstLine="0" w:firstLineChars="0"/>
        <w:rPr>
          <w:rFonts w:ascii="仿宋_GB2312" w:cs="仿宋_GB2312" w:eastAsia="仿宋_GB2312" w:hAnsi="仿宋_GB2312" w:hint="eastAsia"/>
          <w:color w:val="auto"/>
          <w:sz w:val="30"/>
          <w:szCs w:val="30"/>
          <w:highlight w:val="none"/>
          <w:lang w:eastAsia="zh-CN"/>
        </w:rPr>
      </w:pPr>
      <w:r>
        <w:rPr>
          <w:rFonts w:ascii="仿宋_GB2312" w:cs="仿宋_GB2312" w:eastAsia="仿宋_GB2312" w:hAnsi="仿宋_GB2312" w:hint="eastAsia"/>
          <w:color w:val="auto"/>
          <w:sz w:val="30"/>
          <w:szCs w:val="30"/>
          <w:highlight w:val="none"/>
        </w:rPr>
        <w:t>法定代表人：</w:t>
      </w:r>
      <w:r>
        <w:rPr>
          <w:rFonts w:ascii="仿宋_GB2312" w:cs="仿宋_GB2312" w:eastAsia="仿宋_GB2312" w:hAnsi="仿宋_GB2312" w:hint="eastAsia"/>
          <w:color w:val="auto"/>
          <w:sz w:val="30"/>
          <w:szCs w:val="30"/>
          <w:highlight w:val="none"/>
          <w:lang w:val="en-US" w:eastAsia="zh-CN"/>
        </w:rPr>
        <w:t xml:space="preserve"> </w:t>
      </w:r>
    </w:p>
    <w:p>
      <w:pPr>
        <w:pStyle w:val="style0"/>
        <w:adjustRightInd w:val="false"/>
        <w:snapToGrid w:val="false"/>
        <w:spacing w:lineRule="auto" w:line="360"/>
        <w:ind w:left="0" w:leftChars="0" w:firstLine="0" w:firstLineChars="0"/>
        <w:rPr>
          <w:rFonts w:ascii="仿宋_GB2312" w:cs="仿宋_GB2312" w:eastAsia="仿宋_GB2312" w:hAnsi="仿宋_GB2312" w:hint="eastAsia"/>
          <w:color w:val="auto"/>
          <w:sz w:val="30"/>
          <w:szCs w:val="30"/>
          <w:highlight w:val="none"/>
          <w:lang w:val="en-US" w:eastAsia="zh-CN"/>
        </w:rPr>
      </w:pPr>
      <w:r>
        <w:rPr>
          <w:rFonts w:ascii="仿宋_GB2312" w:cs="仿宋_GB2312" w:eastAsia="仿宋_GB2312" w:hAnsi="仿宋_GB2312" w:hint="eastAsia"/>
          <w:color w:val="auto"/>
          <w:sz w:val="30"/>
          <w:szCs w:val="30"/>
          <w:highlight w:val="none"/>
        </w:rPr>
        <w:t>住所地：</w:t>
      </w:r>
      <w:r>
        <w:rPr>
          <w:rFonts w:ascii="仿宋_GB2312" w:cs="仿宋_GB2312" w:eastAsia="仿宋_GB2312" w:hAnsi="仿宋_GB2312" w:hint="eastAsia"/>
          <w:color w:val="auto"/>
          <w:sz w:val="30"/>
          <w:szCs w:val="30"/>
          <w:highlight w:val="none"/>
          <w:lang w:val="en-US" w:eastAsia="zh-CN"/>
        </w:rPr>
        <w:t xml:space="preserve"> </w:t>
      </w:r>
    </w:p>
    <w:p>
      <w:pPr>
        <w:pStyle w:val="style0"/>
        <w:adjustRightInd w:val="false"/>
        <w:snapToGrid w:val="false"/>
        <w:spacing w:lineRule="auto" w:line="360"/>
        <w:ind w:left="0" w:leftChars="0" w:firstLine="0" w:firstLineChars="0"/>
        <w:rPr>
          <w:rFonts w:ascii="仿宋_GB2312" w:cs="仿宋_GB2312" w:eastAsia="仿宋_GB2312" w:hAnsi="仿宋_GB2312" w:hint="eastAsia"/>
          <w:color w:val="auto"/>
          <w:sz w:val="30"/>
          <w:szCs w:val="30"/>
          <w:highlight w:val="none"/>
          <w:lang w:val="en-US" w:eastAsia="zh-CN"/>
        </w:rPr>
      </w:pPr>
      <w:r>
        <w:rPr>
          <w:rFonts w:ascii="仿宋_GB2312" w:cs="仿宋_GB2312" w:eastAsia="仿宋_GB2312" w:hAnsi="仿宋_GB2312" w:hint="eastAsia"/>
          <w:color w:val="auto"/>
          <w:sz w:val="30"/>
          <w:szCs w:val="30"/>
          <w:highlight w:val="none"/>
        </w:rPr>
        <w:t xml:space="preserve">联系方式： </w:t>
      </w:r>
      <w:r>
        <w:rPr>
          <w:rFonts w:ascii="仿宋_GB2312" w:cs="仿宋_GB2312" w:eastAsia="仿宋_GB2312" w:hAnsi="仿宋_GB2312" w:hint="eastAsia"/>
          <w:color w:val="auto"/>
          <w:sz w:val="30"/>
          <w:szCs w:val="30"/>
          <w:highlight w:val="none"/>
          <w:lang w:val="en-US" w:eastAsia="zh-CN"/>
        </w:rPr>
        <w:t xml:space="preserve"> </w:t>
      </w:r>
    </w:p>
    <w:p>
      <w:pPr>
        <w:pStyle w:val="style0"/>
        <w:adjustRightInd w:val="false"/>
        <w:snapToGrid w:val="false"/>
        <w:spacing w:lineRule="auto" w:line="360"/>
        <w:ind w:firstLine="640" w:firstLineChars="200"/>
        <w:rPr>
          <w:rFonts w:ascii="仿宋" w:cs="仿宋" w:eastAsia="仿宋" w:hAnsi="仿宋"/>
          <w:color w:val="auto"/>
          <w:sz w:val="32"/>
          <w:szCs w:val="32"/>
          <w:highlight w:val="none"/>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left="0" w:leftChars="0" w:right="0" w:rightChars="0" w:firstLine="600" w:firstLineChars="200"/>
        <w:jc w:val="left"/>
        <w:textAlignment w:val="auto"/>
        <w:rPr>
          <w:rFonts w:ascii="仿宋_GB2312" w:cs="仿宋_GB2312" w:eastAsia="仿宋_GB2312" w:hAnsi="仿宋_GB2312" w:hint="eastAsia"/>
          <w:color w:val="auto"/>
          <w:sz w:val="30"/>
          <w:szCs w:val="30"/>
          <w:highlight w:val="none"/>
        </w:rPr>
      </w:pPr>
      <w:r>
        <w:rPr>
          <w:rFonts w:ascii="仿宋_GB2312" w:cs="仿宋_GB2312" w:eastAsia="仿宋_GB2312" w:hAnsi="仿宋_GB2312" w:hint="eastAsia"/>
          <w:color w:val="auto"/>
          <w:sz w:val="30"/>
          <w:szCs w:val="30"/>
          <w:highlight w:val="none"/>
        </w:rPr>
        <w:t>依照《中华人民共和国民法典》、《中华人民共和国公路法》《公路工程施工分包管理办法》及其他有关法律、法规和规章，遵循平等、自愿、公平和诚实信用的原则，鉴于</w:t>
      </w:r>
      <w:r>
        <w:rPr>
          <w:rFonts w:ascii="仿宋_GB2312" w:cs="仿宋_GB2312" w:eastAsia="仿宋_GB2312" w:hAnsi="仿宋_GB2312" w:hint="eastAsia"/>
          <w:color w:val="auto"/>
          <w:sz w:val="30"/>
          <w:szCs w:val="30"/>
          <w:highlight w:val="none"/>
          <w:u w:val="single"/>
        </w:rPr>
        <w:t xml:space="preserve">  </w:t>
      </w:r>
      <w:r>
        <w:rPr>
          <w:rFonts w:ascii="仿宋_GB2312" w:cs="仿宋_GB2312" w:eastAsia="仿宋_GB2312" w:hAnsi="仿宋_GB2312" w:hint="eastAsia"/>
          <w:color w:val="auto"/>
          <w:sz w:val="30"/>
          <w:szCs w:val="30"/>
          <w:highlight w:val="none"/>
          <w:u w:val="single"/>
          <w:lang w:val="en-US" w:eastAsia="zh-CN"/>
        </w:rPr>
        <w:t xml:space="preserve">  </w:t>
      </w:r>
      <w:r>
        <w:rPr>
          <w:rFonts w:ascii="仿宋_GB2312" w:cs="仿宋_GB2312" w:eastAsia="仿宋_GB2312" w:hAnsi="仿宋_GB2312" w:hint="eastAsia"/>
          <w:color w:val="auto"/>
          <w:sz w:val="30"/>
          <w:szCs w:val="30"/>
          <w:highlight w:val="none"/>
          <w:u w:val="single"/>
        </w:rPr>
        <w:t xml:space="preserve">                    </w:t>
      </w:r>
      <w:r>
        <w:rPr>
          <w:rFonts w:ascii="仿宋_GB2312" w:cs="仿宋_GB2312" w:eastAsia="仿宋_GB2312" w:hAnsi="仿宋_GB2312" w:hint="eastAsia"/>
          <w:color w:val="auto"/>
          <w:sz w:val="30"/>
          <w:szCs w:val="30"/>
          <w:highlight w:val="none"/>
        </w:rPr>
        <w:t>(以下简称为“发包人”</w:t>
      </w:r>
      <w:r>
        <w:rPr>
          <w:rFonts w:ascii="仿宋_GB2312" w:cs="仿宋_GB2312" w:eastAsia="仿宋_GB2312" w:hAnsi="仿宋_GB2312" w:hint="eastAsia"/>
          <w:color w:val="auto"/>
          <w:sz w:val="30"/>
          <w:szCs w:val="30"/>
          <w:highlight w:val="none"/>
          <w:lang w:eastAsia="zh-CN"/>
        </w:rPr>
        <w:t>／“承包人”</w:t>
      </w:r>
      <w:r>
        <w:rPr>
          <w:rFonts w:ascii="仿宋_GB2312" w:cs="仿宋_GB2312" w:eastAsia="仿宋_GB2312" w:hAnsi="仿宋_GB2312" w:hint="eastAsia"/>
          <w:color w:val="auto"/>
          <w:sz w:val="30"/>
          <w:szCs w:val="30"/>
          <w:highlight w:val="none"/>
        </w:rPr>
        <w:t>)与</w:t>
      </w:r>
      <w:r>
        <w:rPr>
          <w:rFonts w:ascii="仿宋_GB2312" w:cs="仿宋_GB2312" w:eastAsia="仿宋_GB2312" w:hAnsi="仿宋_GB2312" w:hint="eastAsia"/>
          <w:color w:val="auto"/>
          <w:sz w:val="30"/>
          <w:szCs w:val="30"/>
          <w:highlight w:val="none"/>
          <w:lang w:eastAsia="zh-CN"/>
        </w:rPr>
        <w:t>甲方</w:t>
      </w:r>
      <w:r>
        <w:rPr>
          <w:rFonts w:ascii="仿宋_GB2312" w:cs="仿宋_GB2312" w:eastAsia="仿宋_GB2312" w:hAnsi="仿宋_GB2312" w:hint="eastAsia"/>
          <w:color w:val="auto"/>
          <w:sz w:val="30"/>
          <w:szCs w:val="30"/>
          <w:highlight w:val="none"/>
        </w:rPr>
        <w:t>已经签订施工总承包合同</w:t>
      </w:r>
      <w:r>
        <w:rPr>
          <w:rFonts w:ascii="仿宋_GB2312" w:cs="仿宋_GB2312" w:eastAsia="仿宋_GB2312" w:hAnsi="仿宋_GB2312" w:hint="eastAsia"/>
          <w:color w:val="auto"/>
          <w:sz w:val="30"/>
          <w:szCs w:val="30"/>
          <w:highlight w:val="none"/>
          <w:lang w:eastAsia="zh-CN"/>
        </w:rPr>
        <w:t>／施工分</w:t>
      </w:r>
      <w:r>
        <w:rPr>
          <w:rFonts w:ascii="仿宋_GB2312" w:cs="仿宋_GB2312" w:eastAsia="仿宋_GB2312" w:hAnsi="仿宋_GB2312" w:hint="eastAsia"/>
          <w:color w:val="auto"/>
          <w:sz w:val="30"/>
          <w:szCs w:val="30"/>
          <w:highlight w:val="none"/>
        </w:rPr>
        <w:t>包合同(以下称为“总(分)包合同”)</w:t>
      </w:r>
      <w:r>
        <w:rPr>
          <w:rFonts w:ascii="仿宋_GB2312" w:cs="仿宋_GB2312" w:eastAsia="仿宋_GB2312" w:hAnsi="仿宋_GB2312" w:hint="eastAsia"/>
          <w:color w:val="auto"/>
          <w:sz w:val="30"/>
          <w:szCs w:val="30"/>
          <w:highlight w:val="none"/>
          <w:lang w:eastAsia="zh-CN"/>
        </w:rPr>
        <w:t>，</w:t>
      </w:r>
      <w:r>
        <w:rPr>
          <w:rFonts w:ascii="仿宋_GB2312" w:cs="仿宋_GB2312" w:eastAsia="仿宋_GB2312" w:hAnsi="仿宋_GB2312" w:hint="eastAsia"/>
          <w:color w:val="auto"/>
          <w:sz w:val="30"/>
          <w:szCs w:val="30"/>
          <w:highlight w:val="none"/>
          <w:lang w:val="en-US" w:eastAsia="zh-CN"/>
        </w:rPr>
        <w:t>甲乙</w:t>
      </w:r>
      <w:r>
        <w:rPr>
          <w:rFonts w:ascii="仿宋_GB2312" w:cs="仿宋_GB2312" w:eastAsia="仿宋_GB2312" w:hAnsi="仿宋_GB2312" w:hint="eastAsia"/>
          <w:color w:val="auto"/>
          <w:sz w:val="30"/>
          <w:szCs w:val="30"/>
          <w:highlight w:val="none"/>
        </w:rPr>
        <w:t>双方就</w:t>
      </w:r>
      <w:r>
        <w:rPr>
          <w:rFonts w:ascii="仿宋_GB2312" w:cs="仿宋_GB2312" w:eastAsia="仿宋_GB2312" w:hAnsi="仿宋_GB2312" w:hint="eastAsia"/>
          <w:color w:val="auto"/>
          <w:sz w:val="30"/>
          <w:szCs w:val="30"/>
          <w:highlight w:val="none"/>
          <w:lang w:eastAsia="zh-CN"/>
        </w:rPr>
        <w:t>劳务合作</w:t>
      </w:r>
      <w:r>
        <w:rPr>
          <w:rFonts w:ascii="仿宋_GB2312" w:cs="仿宋_GB2312" w:eastAsia="仿宋_GB2312" w:hAnsi="仿宋_GB2312" w:hint="eastAsia"/>
          <w:color w:val="auto"/>
          <w:sz w:val="30"/>
          <w:szCs w:val="30"/>
          <w:highlight w:val="none"/>
        </w:rPr>
        <w:t>工程施工事项达成一致，订立本合同。</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left="0" w:leftChars="0" w:right="0" w:rightChars="0" w:firstLine="600" w:firstLineChars="200"/>
        <w:jc w:val="left"/>
        <w:textAlignment w:val="auto"/>
        <w:rPr>
          <w:rFonts w:ascii="仿宋_GB2312" w:cs="仿宋_GB2312" w:eastAsia="仿宋_GB2312" w:hAnsi="仿宋_GB2312" w:hint="eastAsia"/>
          <w:color w:val="auto"/>
          <w:sz w:val="30"/>
          <w:szCs w:val="30"/>
          <w:highlight w:val="none"/>
        </w:rPr>
      </w:pP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黑体" w:cs="黑体" w:eastAsia="黑体" w:hAnsi="黑体" w:hint="eastAsia"/>
          <w:bCs/>
          <w:color w:val="auto"/>
          <w:sz w:val="30"/>
          <w:szCs w:val="30"/>
          <w:highlight w:val="none"/>
        </w:rPr>
      </w:pPr>
      <w:r>
        <w:rPr>
          <w:rFonts w:ascii="黑体" w:cs="黑体" w:eastAsia="黑体" w:hAnsi="黑体" w:hint="eastAsia"/>
          <w:bCs/>
          <w:color w:val="auto"/>
          <w:sz w:val="30"/>
          <w:szCs w:val="30"/>
          <w:highlight w:val="none"/>
        </w:rPr>
        <w:t>一、</w:t>
      </w:r>
      <w:r>
        <w:rPr>
          <w:rFonts w:ascii="黑体" w:cs="黑体" w:eastAsia="黑体" w:hAnsi="黑体" w:hint="eastAsia"/>
          <w:bCs/>
          <w:color w:val="auto"/>
          <w:sz w:val="30"/>
          <w:szCs w:val="30"/>
          <w:highlight w:val="none"/>
          <w:lang w:val="en-US" w:eastAsia="zh-CN"/>
        </w:rPr>
        <w:t>乙方基本</w:t>
      </w:r>
      <w:r>
        <w:rPr>
          <w:rFonts w:ascii="黑体" w:cs="黑体" w:eastAsia="黑体" w:hAnsi="黑体" w:hint="eastAsia"/>
          <w:bCs/>
          <w:color w:val="auto"/>
          <w:sz w:val="30"/>
          <w:szCs w:val="30"/>
          <w:highlight w:val="none"/>
        </w:rPr>
        <w:t>情况</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仿宋_GB2312" w:cs="仿宋_GB2312" w:eastAsia="仿宋_GB2312" w:hAnsi="仿宋_GB2312" w:hint="eastAsia"/>
          <w:color w:val="auto"/>
          <w:sz w:val="30"/>
          <w:szCs w:val="30"/>
          <w:highlight w:val="none"/>
          <w:u w:val="single"/>
        </w:rPr>
      </w:pPr>
      <w:r>
        <w:rPr>
          <w:rFonts w:ascii="仿宋_GB2312" w:cs="仿宋_GB2312" w:eastAsia="仿宋_GB2312" w:hAnsi="仿宋_GB2312" w:hint="eastAsia"/>
          <w:color w:val="auto"/>
          <w:sz w:val="30"/>
          <w:szCs w:val="30"/>
          <w:highlight w:val="none"/>
        </w:rPr>
        <w:t>安全生产许可证编号:</w:t>
      </w:r>
      <w:r>
        <w:rPr>
          <w:rFonts w:ascii="仿宋_GB2312" w:cs="仿宋_GB2312" w:eastAsia="仿宋_GB2312" w:hAnsi="仿宋_GB2312" w:hint="eastAsia"/>
          <w:color w:val="auto"/>
          <w:sz w:val="30"/>
          <w:szCs w:val="30"/>
          <w:highlight w:val="none"/>
          <w:u w:val="single"/>
        </w:rPr>
        <w:t xml:space="preserve">                        </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仿宋_GB2312" w:cs="仿宋_GB2312" w:eastAsia="仿宋_GB2312" w:hAnsi="仿宋_GB2312" w:hint="eastAsia"/>
          <w:color w:val="auto"/>
          <w:sz w:val="30"/>
          <w:szCs w:val="30"/>
          <w:highlight w:val="none"/>
        </w:rPr>
      </w:pPr>
      <w:r>
        <w:rPr>
          <w:rFonts w:ascii="仿宋_GB2312" w:cs="仿宋_GB2312" w:eastAsia="仿宋_GB2312" w:hAnsi="仿宋_GB2312" w:hint="eastAsia"/>
          <w:color w:val="auto"/>
          <w:sz w:val="30"/>
          <w:szCs w:val="30"/>
          <w:highlight w:val="none"/>
        </w:rPr>
        <w:t>安全生产许可有效期:</w:t>
      </w:r>
      <w:r>
        <w:rPr>
          <w:rFonts w:ascii="仿宋_GB2312" w:cs="仿宋_GB2312" w:eastAsia="仿宋_GB2312" w:hAnsi="仿宋_GB2312" w:hint="eastAsia"/>
          <w:color w:val="auto"/>
          <w:sz w:val="30"/>
          <w:szCs w:val="30"/>
          <w:highlight w:val="none"/>
          <w:u w:val="single"/>
        </w:rPr>
        <w:t xml:space="preserve">                        </w:t>
      </w:r>
      <w:r>
        <w:rPr>
          <w:rFonts w:ascii="仿宋_GB2312" w:cs="仿宋_GB2312" w:eastAsia="仿宋_GB2312" w:hAnsi="仿宋_GB2312" w:hint="eastAsia"/>
          <w:color w:val="auto"/>
          <w:sz w:val="30"/>
          <w:szCs w:val="30"/>
          <w:highlight w:val="none"/>
        </w:rPr>
        <w:t xml:space="preserve">                      </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仿宋_GB2312" w:cs="仿宋_GB2312" w:eastAsia="仿宋_GB2312" w:hAnsi="仿宋_GB2312" w:hint="default"/>
          <w:color w:val="auto"/>
          <w:sz w:val="30"/>
          <w:szCs w:val="30"/>
          <w:highlight w:val="none"/>
          <w:u w:val="single"/>
          <w:lang w:val="en-US" w:eastAsia="zh-CN"/>
        </w:rPr>
      </w:pPr>
      <w:r>
        <w:rPr>
          <w:rFonts w:ascii="仿宋_GB2312" w:cs="仿宋_GB2312" w:eastAsia="仿宋_GB2312" w:hAnsi="仿宋_GB2312" w:hint="eastAsia"/>
          <w:color w:val="auto"/>
          <w:sz w:val="30"/>
          <w:szCs w:val="30"/>
          <w:highlight w:val="none"/>
          <w:lang w:eastAsia="zh-CN"/>
        </w:rPr>
        <w:t>劳务资质证书编号</w:t>
      </w:r>
      <w:r>
        <w:rPr>
          <w:rFonts w:ascii="仿宋_GB2312" w:cs="仿宋_GB2312" w:eastAsia="仿宋_GB2312" w:hAnsi="仿宋_GB2312" w:hint="default"/>
          <w:color w:val="auto"/>
          <w:sz w:val="30"/>
          <w:szCs w:val="30"/>
          <w:highlight w:val="none"/>
          <w:lang w:eastAsia="zh-CN"/>
        </w:rPr>
        <w:t>/</w:t>
      </w:r>
      <w:r>
        <w:rPr>
          <w:rFonts w:ascii="仿宋_GB2312" w:cs="仿宋_GB2312" w:eastAsia="仿宋_GB2312" w:hAnsi="仿宋_GB2312" w:hint="eastAsia"/>
          <w:color w:val="auto"/>
          <w:sz w:val="30"/>
          <w:szCs w:val="30"/>
          <w:highlight w:val="none"/>
          <w:lang w:eastAsia="zh-CN"/>
        </w:rPr>
        <w:t>住建部门备案编号：</w:t>
      </w:r>
      <w:r>
        <w:rPr>
          <w:rFonts w:ascii="仿宋_GB2312" w:cs="仿宋_GB2312" w:eastAsia="仿宋_GB2312" w:hAnsi="仿宋_GB2312" w:hint="eastAsia"/>
          <w:color w:val="auto"/>
          <w:sz w:val="30"/>
          <w:szCs w:val="30"/>
          <w:highlight w:val="none"/>
          <w:u w:val="single"/>
          <w:lang w:val="en-US" w:eastAsia="zh-CN"/>
        </w:rPr>
        <w:t xml:space="preserve">          </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仿宋_GB2312" w:cs="仿宋_GB2312" w:eastAsia="仿宋_GB2312" w:hAnsi="仿宋_GB2312" w:hint="eastAsia"/>
          <w:color w:val="auto"/>
          <w:sz w:val="30"/>
          <w:szCs w:val="30"/>
          <w:highlight w:val="none"/>
        </w:rPr>
      </w:pPr>
      <w:r>
        <w:rPr>
          <w:rFonts w:ascii="仿宋_GB2312" w:cs="仿宋_GB2312" w:eastAsia="仿宋_GB2312" w:hAnsi="仿宋_GB2312" w:hint="eastAsia"/>
          <w:color w:val="auto"/>
          <w:sz w:val="30"/>
          <w:szCs w:val="30"/>
          <w:highlight w:val="none"/>
        </w:rPr>
        <w:t>现场负责人</w:t>
      </w:r>
      <w:r>
        <w:rPr>
          <w:rFonts w:ascii="仿宋_GB2312" w:cs="仿宋_GB2312" w:eastAsia="仿宋_GB2312" w:hAnsi="仿宋_GB2312" w:hint="eastAsia"/>
          <w:color w:val="auto"/>
          <w:sz w:val="30"/>
          <w:szCs w:val="30"/>
          <w:highlight w:val="none"/>
          <w:u w:val="single"/>
        </w:rPr>
        <w:t xml:space="preserve">         </w:t>
      </w:r>
      <w:r>
        <w:rPr>
          <w:rFonts w:ascii="仿宋_GB2312" w:cs="仿宋_GB2312" w:eastAsia="仿宋_GB2312" w:hAnsi="仿宋_GB2312" w:hint="eastAsia"/>
          <w:color w:val="auto"/>
          <w:sz w:val="30"/>
          <w:szCs w:val="30"/>
          <w:highlight w:val="none"/>
          <w:u w:val="none"/>
          <w:lang w:val="en-US" w:eastAsia="zh-CN"/>
        </w:rPr>
        <w:t>；</w:t>
      </w:r>
      <w:r>
        <w:rPr>
          <w:rFonts w:ascii="仿宋_GB2312" w:cs="仿宋_GB2312" w:eastAsia="仿宋_GB2312" w:hAnsi="仿宋_GB2312" w:hint="eastAsia"/>
          <w:color w:val="auto"/>
          <w:sz w:val="30"/>
          <w:szCs w:val="30"/>
          <w:highlight w:val="none"/>
        </w:rPr>
        <w:t xml:space="preserve">       </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仿宋_GB2312" w:cs="仿宋_GB2312" w:eastAsia="仿宋_GB2312" w:hAnsi="仿宋_GB2312" w:hint="eastAsia"/>
          <w:color w:val="auto"/>
          <w:sz w:val="30"/>
          <w:szCs w:val="30"/>
          <w:highlight w:val="none"/>
        </w:rPr>
      </w:pPr>
      <w:r>
        <w:rPr>
          <w:rFonts w:ascii="仿宋_GB2312" w:cs="仿宋_GB2312" w:eastAsia="仿宋_GB2312" w:hAnsi="仿宋_GB2312" w:hint="eastAsia"/>
          <w:color w:val="auto"/>
          <w:sz w:val="30"/>
          <w:szCs w:val="30"/>
          <w:highlight w:val="none"/>
        </w:rPr>
        <w:t>拟投入劳务作业人员数量共计</w:t>
      </w:r>
      <w:r>
        <w:rPr>
          <w:rFonts w:ascii="仿宋_GB2312" w:cs="仿宋_GB2312" w:eastAsia="仿宋_GB2312" w:hAnsi="仿宋_GB2312" w:hint="eastAsia"/>
          <w:color w:val="auto"/>
          <w:sz w:val="30"/>
          <w:szCs w:val="30"/>
          <w:highlight w:val="none"/>
          <w:u w:val="single"/>
        </w:rPr>
        <w:t xml:space="preserve">     </w:t>
      </w:r>
      <w:r>
        <w:rPr>
          <w:rFonts w:ascii="仿宋_GB2312" w:cs="仿宋_GB2312" w:eastAsia="仿宋_GB2312" w:hAnsi="仿宋_GB2312" w:hint="eastAsia"/>
          <w:color w:val="auto"/>
          <w:sz w:val="30"/>
          <w:szCs w:val="30"/>
          <w:highlight w:val="none"/>
        </w:rPr>
        <w:t>人。其中：技工</w:t>
      </w:r>
      <w:r>
        <w:rPr>
          <w:rFonts w:ascii="仿宋_GB2312" w:cs="仿宋_GB2312" w:eastAsia="仿宋_GB2312" w:hAnsi="仿宋_GB2312" w:hint="eastAsia"/>
          <w:color w:val="auto"/>
          <w:sz w:val="30"/>
          <w:szCs w:val="30"/>
          <w:highlight w:val="none"/>
          <w:u w:val="single"/>
          <w:lang w:val="en-US" w:eastAsia="zh-CN"/>
        </w:rPr>
        <w:t xml:space="preserve">     </w:t>
      </w:r>
      <w:r>
        <w:rPr>
          <w:rFonts w:ascii="仿宋_GB2312" w:cs="仿宋_GB2312" w:eastAsia="仿宋_GB2312" w:hAnsi="仿宋_GB2312" w:hint="eastAsia"/>
          <w:color w:val="auto"/>
          <w:sz w:val="30"/>
          <w:szCs w:val="30"/>
          <w:highlight w:val="none"/>
        </w:rPr>
        <w:t>人，普工</w:t>
      </w:r>
      <w:r>
        <w:rPr>
          <w:rFonts w:ascii="仿宋_GB2312" w:cs="仿宋_GB2312" w:eastAsia="仿宋_GB2312" w:hAnsi="仿宋_GB2312" w:hint="eastAsia"/>
          <w:color w:val="auto"/>
          <w:sz w:val="30"/>
          <w:szCs w:val="30"/>
          <w:highlight w:val="none"/>
          <w:u w:val="single"/>
          <w:lang w:val="en-US" w:eastAsia="zh-CN"/>
        </w:rPr>
        <w:t xml:space="preserve">       </w:t>
      </w:r>
      <w:r>
        <w:rPr>
          <w:rFonts w:ascii="仿宋_GB2312" w:cs="仿宋_GB2312" w:eastAsia="仿宋_GB2312" w:hAnsi="仿宋_GB2312" w:hint="eastAsia"/>
          <w:color w:val="auto"/>
          <w:sz w:val="30"/>
          <w:szCs w:val="30"/>
          <w:highlight w:val="none"/>
        </w:rPr>
        <w:t>人。（见附表1）</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仿宋_GB2312" w:cs="仿宋_GB2312" w:eastAsia="仿宋_GB2312" w:hAnsi="仿宋_GB2312" w:hint="eastAsia"/>
          <w:color w:val="auto"/>
          <w:sz w:val="30"/>
          <w:szCs w:val="30"/>
          <w:highlight w:val="none"/>
        </w:rPr>
      </w:pPr>
      <w:r>
        <w:rPr>
          <w:rFonts w:ascii="仿宋_GB2312" w:cs="仿宋_GB2312" w:eastAsia="仿宋_GB2312" w:hAnsi="仿宋_GB2312" w:hint="eastAsia"/>
          <w:color w:val="auto"/>
          <w:sz w:val="30"/>
          <w:szCs w:val="30"/>
          <w:highlight w:val="none"/>
        </w:rPr>
        <w:t>劳务单位自带主要施工机具</w:t>
      </w:r>
      <w:r>
        <w:rPr>
          <w:rFonts w:ascii="仿宋_GB2312" w:cs="仿宋_GB2312" w:eastAsia="仿宋_GB2312" w:hAnsi="仿宋_GB2312" w:hint="eastAsia"/>
          <w:color w:val="auto"/>
          <w:sz w:val="30"/>
          <w:szCs w:val="30"/>
          <w:highlight w:val="none"/>
          <w:lang w:eastAsia="zh-CN"/>
        </w:rPr>
        <w:t>。</w:t>
      </w:r>
      <w:r>
        <w:rPr>
          <w:rFonts w:ascii="仿宋_GB2312" w:cs="仿宋_GB2312" w:eastAsia="仿宋_GB2312" w:hAnsi="仿宋_GB2312" w:hint="eastAsia"/>
          <w:color w:val="auto"/>
          <w:sz w:val="30"/>
          <w:szCs w:val="30"/>
          <w:highlight w:val="none"/>
        </w:rPr>
        <w:t>（见附表2)</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黑体" w:cs="黑体" w:eastAsia="黑体" w:hAnsi="黑体" w:hint="eastAsia"/>
          <w:bCs/>
          <w:color w:val="auto"/>
          <w:sz w:val="30"/>
          <w:szCs w:val="30"/>
          <w:highlight w:val="none"/>
        </w:rPr>
      </w:pPr>
      <w:r>
        <w:rPr>
          <w:rFonts w:ascii="黑体" w:cs="黑体" w:eastAsia="黑体" w:hAnsi="黑体" w:hint="eastAsia"/>
          <w:bCs/>
          <w:color w:val="auto"/>
          <w:sz w:val="30"/>
          <w:szCs w:val="30"/>
          <w:highlight w:val="none"/>
        </w:rPr>
        <w:t>二</w:t>
      </w:r>
      <w:r>
        <w:rPr>
          <w:rFonts w:ascii="黑体" w:cs="黑体" w:eastAsia="黑体" w:hAnsi="黑体" w:hint="eastAsia"/>
          <w:bCs/>
          <w:color w:val="auto"/>
          <w:sz w:val="30"/>
          <w:szCs w:val="30"/>
          <w:highlight w:val="none"/>
          <w:lang w:eastAsia="zh-CN"/>
        </w:rPr>
        <w:t>、</w:t>
      </w:r>
      <w:r>
        <w:rPr>
          <w:rFonts w:ascii="黑体" w:cs="黑体" w:eastAsia="黑体" w:hAnsi="黑体" w:hint="eastAsia"/>
          <w:bCs/>
          <w:color w:val="auto"/>
          <w:sz w:val="30"/>
          <w:szCs w:val="30"/>
          <w:highlight w:val="none"/>
          <w:lang w:val="en-US" w:eastAsia="zh-CN"/>
        </w:rPr>
        <w:t>劳务合作</w:t>
      </w:r>
      <w:r>
        <w:rPr>
          <w:rFonts w:ascii="黑体" w:cs="黑体" w:eastAsia="黑体" w:hAnsi="黑体" w:hint="eastAsia"/>
          <w:bCs/>
          <w:color w:val="auto"/>
          <w:sz w:val="30"/>
          <w:szCs w:val="30"/>
          <w:highlight w:val="none"/>
        </w:rPr>
        <w:t>工程概况</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仿宋_GB2312" w:cs="仿宋_GB2312" w:eastAsia="仿宋_GB2312" w:hAnsi="仿宋_GB2312" w:hint="eastAsia"/>
          <w:color w:val="auto"/>
          <w:sz w:val="30"/>
          <w:szCs w:val="30"/>
          <w:highlight w:val="none"/>
          <w:u w:val="single"/>
        </w:rPr>
      </w:pPr>
      <w:r>
        <w:rPr>
          <w:rFonts w:ascii="仿宋_GB2312" w:cs="仿宋_GB2312" w:eastAsia="仿宋_GB2312" w:hAnsi="仿宋_GB2312" w:hint="eastAsia"/>
          <w:color w:val="auto"/>
          <w:sz w:val="30"/>
          <w:szCs w:val="30"/>
          <w:highlight w:val="none"/>
        </w:rPr>
        <w:t>工程名称：</w:t>
      </w:r>
      <w:r>
        <w:rPr>
          <w:rFonts w:ascii="仿宋_GB2312" w:cs="仿宋_GB2312" w:eastAsia="仿宋_GB2312" w:hAnsi="仿宋_GB2312" w:hint="eastAsia"/>
          <w:color w:val="auto"/>
          <w:sz w:val="30"/>
          <w:szCs w:val="30"/>
          <w:highlight w:val="none"/>
          <w:u w:val="single"/>
        </w:rPr>
        <w:t xml:space="preserve">                          </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仿宋_GB2312" w:cs="仿宋_GB2312" w:eastAsia="仿宋_GB2312" w:hAnsi="仿宋_GB2312" w:hint="eastAsia"/>
          <w:color w:val="auto"/>
          <w:sz w:val="30"/>
          <w:szCs w:val="30"/>
          <w:highlight w:val="none"/>
          <w:u w:val="single"/>
        </w:rPr>
      </w:pPr>
      <w:r>
        <w:rPr>
          <w:rFonts w:ascii="仿宋_GB2312" w:cs="仿宋_GB2312" w:eastAsia="仿宋_GB2312" w:hAnsi="仿宋_GB2312" w:hint="eastAsia"/>
          <w:color w:val="auto"/>
          <w:sz w:val="30"/>
          <w:szCs w:val="30"/>
          <w:highlight w:val="none"/>
        </w:rPr>
        <w:t>工程地点：</w:t>
      </w:r>
      <w:r>
        <w:rPr>
          <w:rFonts w:ascii="仿宋_GB2312" w:cs="仿宋_GB2312" w:eastAsia="仿宋_GB2312" w:hAnsi="仿宋_GB2312" w:hint="eastAsia"/>
          <w:color w:val="auto"/>
          <w:sz w:val="30"/>
          <w:szCs w:val="30"/>
          <w:highlight w:val="none"/>
          <w:u w:val="single"/>
        </w:rPr>
        <w:t xml:space="preserve">                          </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仿宋_GB2312" w:cs="仿宋_GB2312" w:eastAsia="仿宋_GB2312" w:hAnsi="仿宋_GB2312" w:hint="eastAsia"/>
          <w:color w:val="auto"/>
          <w:sz w:val="30"/>
          <w:szCs w:val="30"/>
          <w:highlight w:val="none"/>
          <w:u w:val="single"/>
        </w:rPr>
      </w:pPr>
      <w:r>
        <w:rPr>
          <w:rFonts w:ascii="仿宋_GB2312" w:cs="仿宋_GB2312" w:eastAsia="仿宋_GB2312" w:hAnsi="仿宋_GB2312" w:hint="eastAsia"/>
          <w:color w:val="auto"/>
          <w:sz w:val="30"/>
          <w:szCs w:val="30"/>
          <w:highlight w:val="none"/>
        </w:rPr>
        <w:t>劳务</w:t>
      </w:r>
      <w:r>
        <w:rPr>
          <w:rFonts w:ascii="仿宋_GB2312" w:cs="仿宋_GB2312" w:eastAsia="仿宋_GB2312" w:hAnsi="仿宋_GB2312" w:hint="eastAsia"/>
          <w:color w:val="auto"/>
          <w:sz w:val="30"/>
          <w:szCs w:val="30"/>
          <w:highlight w:val="none"/>
          <w:lang w:val="en-US" w:eastAsia="zh-CN"/>
        </w:rPr>
        <w:t>合作</w:t>
      </w:r>
      <w:r>
        <w:rPr>
          <w:rFonts w:ascii="仿宋_GB2312" w:cs="仿宋_GB2312" w:eastAsia="仿宋_GB2312" w:hAnsi="仿宋_GB2312" w:hint="eastAsia"/>
          <w:color w:val="auto"/>
          <w:sz w:val="30"/>
          <w:szCs w:val="30"/>
          <w:highlight w:val="none"/>
        </w:rPr>
        <w:t>范围：</w:t>
      </w:r>
      <w:r>
        <w:rPr>
          <w:rFonts w:ascii="仿宋_GB2312" w:cs="仿宋_GB2312" w:eastAsia="仿宋_GB2312" w:hAnsi="仿宋_GB2312" w:hint="eastAsia"/>
          <w:color w:val="auto"/>
          <w:sz w:val="30"/>
          <w:szCs w:val="30"/>
          <w:highlight w:val="none"/>
          <w:u w:val="single"/>
        </w:rPr>
        <w:t xml:space="preserve">                      </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仿宋_GB2312" w:cs="仿宋_GB2312" w:eastAsia="仿宋_GB2312" w:hAnsi="仿宋_GB2312" w:hint="eastAsia"/>
          <w:color w:val="auto"/>
          <w:sz w:val="30"/>
          <w:szCs w:val="30"/>
          <w:highlight w:val="none"/>
          <w:u w:val="single"/>
        </w:rPr>
      </w:pPr>
      <w:r>
        <w:rPr>
          <w:rFonts w:ascii="仿宋_GB2312" w:cs="仿宋_GB2312" w:eastAsia="仿宋_GB2312" w:hAnsi="仿宋_GB2312" w:hint="eastAsia"/>
          <w:color w:val="auto"/>
          <w:sz w:val="30"/>
          <w:szCs w:val="30"/>
          <w:highlight w:val="none"/>
        </w:rPr>
        <w:t>劳务</w:t>
      </w:r>
      <w:r>
        <w:rPr>
          <w:rFonts w:ascii="仿宋_GB2312" w:cs="仿宋_GB2312" w:eastAsia="仿宋_GB2312" w:hAnsi="仿宋_GB2312" w:hint="eastAsia"/>
          <w:color w:val="auto"/>
          <w:sz w:val="30"/>
          <w:szCs w:val="30"/>
          <w:highlight w:val="none"/>
          <w:lang w:val="en-US" w:eastAsia="zh-CN"/>
        </w:rPr>
        <w:t>合作</w:t>
      </w:r>
      <w:r>
        <w:rPr>
          <w:rFonts w:ascii="仿宋_GB2312" w:cs="仿宋_GB2312" w:eastAsia="仿宋_GB2312" w:hAnsi="仿宋_GB2312" w:hint="eastAsia"/>
          <w:color w:val="auto"/>
          <w:sz w:val="30"/>
          <w:szCs w:val="30"/>
          <w:highlight w:val="none"/>
        </w:rPr>
        <w:t>内容：</w:t>
      </w:r>
      <w:r>
        <w:rPr>
          <w:rFonts w:ascii="仿宋_GB2312" w:cs="仿宋_GB2312" w:eastAsia="仿宋_GB2312" w:hAnsi="仿宋_GB2312" w:hint="eastAsia"/>
          <w:color w:val="auto"/>
          <w:sz w:val="30"/>
          <w:szCs w:val="30"/>
          <w:highlight w:val="none"/>
          <w:u w:val="single"/>
        </w:rPr>
        <w:t xml:space="preserve">                      </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仿宋_GB2312" w:cs="仿宋_GB2312" w:eastAsia="仿宋_GB2312" w:hAnsi="仿宋_GB2312" w:hint="eastAsia"/>
          <w:color w:val="auto"/>
          <w:sz w:val="30"/>
          <w:szCs w:val="30"/>
          <w:highlight w:val="none"/>
          <w:u w:val="single"/>
        </w:rPr>
      </w:pPr>
      <w:r>
        <w:rPr>
          <w:rFonts w:ascii="仿宋_GB2312" w:cs="仿宋_GB2312" w:eastAsia="仿宋_GB2312" w:hAnsi="仿宋_GB2312" w:hint="eastAsia"/>
          <w:color w:val="auto"/>
          <w:sz w:val="30"/>
          <w:szCs w:val="30"/>
          <w:highlight w:val="none"/>
        </w:rPr>
        <w:t>劳务</w:t>
      </w:r>
      <w:r>
        <w:rPr>
          <w:rFonts w:ascii="仿宋_GB2312" w:cs="仿宋_GB2312" w:eastAsia="仿宋_GB2312" w:hAnsi="仿宋_GB2312" w:hint="eastAsia"/>
          <w:color w:val="auto"/>
          <w:sz w:val="30"/>
          <w:szCs w:val="30"/>
          <w:highlight w:val="none"/>
          <w:lang w:val="en-US" w:eastAsia="zh-CN"/>
        </w:rPr>
        <w:t>合作</w:t>
      </w:r>
      <w:r>
        <w:rPr>
          <w:rFonts w:ascii="仿宋_GB2312" w:cs="仿宋_GB2312" w:eastAsia="仿宋_GB2312" w:hAnsi="仿宋_GB2312" w:hint="eastAsia"/>
          <w:color w:val="auto"/>
          <w:sz w:val="30"/>
          <w:szCs w:val="30"/>
          <w:highlight w:val="none"/>
        </w:rPr>
        <w:t>方式：</w:t>
      </w:r>
      <w:r>
        <w:rPr>
          <w:rFonts w:ascii="仿宋_GB2312" w:cs="仿宋_GB2312" w:eastAsia="仿宋_GB2312" w:hAnsi="仿宋_GB2312" w:hint="eastAsia"/>
          <w:color w:val="auto"/>
          <w:sz w:val="30"/>
          <w:szCs w:val="30"/>
          <w:highlight w:val="none"/>
          <w:u w:val="single"/>
        </w:rPr>
        <w:t xml:space="preserve">                      </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黑体" w:cs="黑体" w:eastAsia="黑体" w:hAnsi="黑体" w:hint="default"/>
          <w:bCs/>
          <w:color w:val="auto"/>
          <w:sz w:val="30"/>
          <w:szCs w:val="30"/>
          <w:highlight w:val="none"/>
          <w:lang w:val="en-US" w:eastAsia="zh-CN"/>
        </w:rPr>
      </w:pPr>
      <w:r>
        <w:rPr>
          <w:rFonts w:ascii="黑体" w:cs="黑体" w:eastAsia="黑体" w:hAnsi="黑体" w:hint="eastAsia"/>
          <w:bCs/>
          <w:color w:val="auto"/>
          <w:sz w:val="30"/>
          <w:szCs w:val="30"/>
          <w:highlight w:val="none"/>
          <w:lang w:val="en-US" w:eastAsia="zh-CN"/>
        </w:rPr>
        <w:t>三</w:t>
      </w:r>
      <w:r>
        <w:rPr>
          <w:rFonts w:ascii="黑体" w:cs="黑体" w:eastAsia="黑体" w:hAnsi="黑体" w:hint="eastAsia"/>
          <w:bCs/>
          <w:color w:val="auto"/>
          <w:sz w:val="30"/>
          <w:szCs w:val="30"/>
          <w:highlight w:val="none"/>
        </w:rPr>
        <w:t>、合同价款</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2" w:firstLineChars="200"/>
        <w:textAlignment w:val="auto"/>
        <w:rPr>
          <w:rFonts w:ascii="楷体" w:cs="楷体" w:eastAsia="楷体" w:hAnsi="楷体" w:hint="eastAsia"/>
          <w:b/>
          <w:bCs/>
          <w:color w:val="auto"/>
          <w:sz w:val="30"/>
          <w:szCs w:val="30"/>
          <w:highlight w:val="none"/>
          <w:lang w:eastAsia="zh-CN"/>
        </w:rPr>
      </w:pPr>
      <w:r>
        <w:rPr>
          <w:rFonts w:ascii="楷体" w:cs="楷体" w:eastAsia="楷体" w:hAnsi="楷体" w:hint="eastAsia"/>
          <w:b/>
          <w:bCs/>
          <w:color w:val="auto"/>
          <w:sz w:val="30"/>
          <w:szCs w:val="30"/>
          <w:highlight w:val="none"/>
          <w:lang w:eastAsia="zh-CN"/>
        </w:rPr>
        <w:t>（</w:t>
      </w:r>
      <w:r>
        <w:rPr>
          <w:rFonts w:ascii="楷体" w:cs="楷体" w:eastAsia="楷体" w:hAnsi="楷体" w:hint="eastAsia"/>
          <w:b/>
          <w:bCs/>
          <w:color w:val="auto"/>
          <w:sz w:val="30"/>
          <w:szCs w:val="30"/>
          <w:highlight w:val="none"/>
          <w:lang w:val="en-US" w:eastAsia="zh-CN"/>
        </w:rPr>
        <w:t>一）劳务合作</w:t>
      </w:r>
      <w:r>
        <w:rPr>
          <w:rFonts w:ascii="楷体" w:cs="楷体" w:eastAsia="楷体" w:hAnsi="楷体" w:hint="eastAsia"/>
          <w:b/>
          <w:bCs/>
          <w:color w:val="auto"/>
          <w:sz w:val="30"/>
          <w:szCs w:val="30"/>
          <w:highlight w:val="none"/>
          <w:lang w:eastAsia="zh-CN"/>
        </w:rPr>
        <w:t>合同价</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仿宋_GB2312" w:cs="仿宋_GB2312" w:eastAsia="仿宋_GB2312" w:hAnsi="仿宋_GB2312" w:hint="eastAsia"/>
          <w:color w:val="auto"/>
          <w:sz w:val="30"/>
          <w:szCs w:val="30"/>
          <w:highlight w:val="none"/>
          <w:lang w:eastAsia="zh-CN"/>
        </w:rPr>
      </w:pPr>
      <w:r>
        <w:rPr>
          <w:rFonts w:ascii="仿宋_GB2312" w:cs="仿宋_GB2312" w:eastAsia="仿宋_GB2312" w:hAnsi="仿宋_GB2312" w:hint="eastAsia"/>
          <w:color w:val="auto"/>
          <w:sz w:val="30"/>
          <w:szCs w:val="30"/>
          <w:highlight w:val="none"/>
          <w:lang w:val="en-US" w:eastAsia="zh-CN"/>
        </w:rPr>
        <w:t>1.</w:t>
      </w:r>
      <w:r>
        <w:rPr>
          <w:rFonts w:ascii="仿宋_GB2312" w:cs="仿宋_GB2312" w:eastAsia="仿宋_GB2312" w:hAnsi="仿宋_GB2312" w:hint="eastAsia"/>
          <w:color w:val="auto"/>
          <w:sz w:val="30"/>
          <w:szCs w:val="30"/>
          <w:highlight w:val="none"/>
        </w:rPr>
        <w:t>本合同不含税总</w:t>
      </w:r>
      <w:r>
        <w:rPr>
          <w:rFonts w:ascii="仿宋_GB2312" w:cs="仿宋_GB2312" w:eastAsia="仿宋_GB2312" w:hAnsi="仿宋_GB2312" w:hint="eastAsia"/>
          <w:color w:val="auto"/>
          <w:sz w:val="30"/>
          <w:szCs w:val="30"/>
          <w:highlight w:val="none"/>
          <w:lang w:eastAsia="zh-CN"/>
        </w:rPr>
        <w:t>价</w:t>
      </w:r>
      <w:r>
        <w:rPr>
          <w:rFonts w:ascii="仿宋_GB2312" w:cs="仿宋_GB2312" w:eastAsia="仿宋_GB2312" w:hAnsi="仿宋_GB2312" w:hint="eastAsia"/>
          <w:color w:val="auto"/>
          <w:sz w:val="30"/>
          <w:szCs w:val="30"/>
          <w:highlight w:val="none"/>
        </w:rPr>
        <w:t>为人民币   元（大写：   ），增值税税率   %</w:t>
      </w:r>
      <w:r>
        <w:rPr>
          <w:rFonts w:ascii="仿宋_GB2312" w:cs="仿宋_GB2312" w:eastAsia="仿宋_GB2312" w:hAnsi="仿宋_GB2312" w:hint="eastAsia"/>
          <w:color w:val="auto"/>
          <w:sz w:val="30"/>
          <w:szCs w:val="30"/>
          <w:highlight w:val="none"/>
          <w:lang w:eastAsia="zh-CN"/>
        </w:rPr>
        <w:t>。</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仿宋_GB2312" w:cs="仿宋_GB2312" w:eastAsia="仿宋_GB2312" w:hAnsi="仿宋_GB2312" w:hint="eastAsia"/>
          <w:color w:val="auto"/>
          <w:sz w:val="30"/>
          <w:szCs w:val="30"/>
          <w:highlight w:val="none"/>
          <w:lang w:val="en-US" w:eastAsia="zh-CN"/>
        </w:rPr>
      </w:pPr>
      <w:r>
        <w:rPr>
          <w:rFonts w:ascii="仿宋_GB2312" w:cs="仿宋_GB2312" w:eastAsia="仿宋_GB2312" w:hAnsi="仿宋_GB2312" w:hint="eastAsia"/>
          <w:color w:val="auto"/>
          <w:sz w:val="30"/>
          <w:szCs w:val="30"/>
          <w:highlight w:val="none"/>
          <w:lang w:val="en-US" w:eastAsia="zh-CN"/>
        </w:rPr>
        <w:t>2.计价支付</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仿宋_GB2312" w:cs="仿宋_GB2312" w:eastAsia="仿宋_GB2312" w:hAnsi="仿宋_GB2312" w:hint="eastAsia"/>
          <w:color w:val="auto"/>
          <w:sz w:val="30"/>
          <w:szCs w:val="30"/>
          <w:highlight w:val="none"/>
          <w:lang w:val="en-US" w:eastAsia="zh-CN"/>
        </w:rPr>
      </w:pPr>
      <w:r>
        <w:rPr>
          <w:rFonts w:ascii="仿宋_GB2312" w:cs="仿宋_GB2312" w:eastAsia="仿宋_GB2312" w:hAnsi="仿宋_GB2312" w:hint="eastAsia"/>
          <w:color w:val="auto"/>
          <w:sz w:val="30"/>
          <w:szCs w:val="30"/>
          <w:highlight w:val="none"/>
          <w:lang w:val="en-US" w:eastAsia="zh-CN"/>
        </w:rPr>
        <w:t>（1）劳务合作项目据实计取劳务作业费用，单价和暂估数量等详见《劳务合作清单》（附件3），计价工程量按甲乙双方实际签认的真实工程量为准。</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仿宋_GB2312" w:cs="仿宋_GB2312" w:eastAsia="仿宋_GB2312" w:hAnsi="仿宋_GB2312" w:hint="eastAsia"/>
          <w:color w:val="auto"/>
          <w:sz w:val="30"/>
          <w:szCs w:val="30"/>
          <w:highlight w:val="none"/>
          <w:lang w:val="en-US" w:eastAsia="zh-CN"/>
        </w:rPr>
      </w:pPr>
      <w:r>
        <w:rPr>
          <w:rFonts w:ascii="仿宋_GB2312" w:cs="仿宋_GB2312" w:eastAsia="仿宋_GB2312" w:hAnsi="仿宋_GB2312" w:hint="eastAsia"/>
          <w:color w:val="auto"/>
          <w:sz w:val="30"/>
          <w:szCs w:val="30"/>
          <w:highlight w:val="none"/>
          <w:lang w:val="en-US" w:eastAsia="zh-CN"/>
        </w:rPr>
        <w:t>（2）除甲乙双方协商一致签订书面变更协议外，本合同单价不因任何原因进行调整。</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仿宋_GB2312" w:cs="仿宋_GB2312" w:eastAsia="仿宋_GB2312" w:hAnsi="仿宋_GB2312" w:hint="eastAsia"/>
          <w:color w:val="auto"/>
          <w:sz w:val="30"/>
          <w:szCs w:val="30"/>
          <w:highlight w:val="none"/>
          <w:lang w:val="en-US" w:eastAsia="zh-CN"/>
        </w:rPr>
      </w:pPr>
      <w:r>
        <w:rPr>
          <w:rFonts w:ascii="仿宋_GB2312" w:cs="仿宋_GB2312" w:eastAsia="仿宋_GB2312" w:hAnsi="仿宋_GB2312" w:hint="eastAsia"/>
          <w:color w:val="auto"/>
          <w:sz w:val="30"/>
          <w:szCs w:val="30"/>
          <w:highlight w:val="none"/>
          <w:lang w:val="en-US" w:eastAsia="zh-CN"/>
        </w:rPr>
        <w:t>（3）其他约定：</w:t>
      </w:r>
      <w:r>
        <w:rPr>
          <w:rFonts w:ascii="仿宋_GB2312" w:cs="仿宋_GB2312" w:eastAsia="仿宋_GB2312" w:hAnsi="仿宋_GB2312" w:hint="eastAsia"/>
          <w:color w:val="auto"/>
          <w:sz w:val="30"/>
          <w:szCs w:val="30"/>
          <w:highlight w:val="none"/>
          <w:u w:val="single"/>
        </w:rPr>
        <w:t xml:space="preserve">              </w:t>
      </w:r>
      <w:r>
        <w:rPr>
          <w:rFonts w:ascii="仿宋_GB2312" w:cs="仿宋_GB2312" w:eastAsia="仿宋_GB2312" w:hAnsi="仿宋_GB2312" w:hint="eastAsia"/>
          <w:color w:val="auto"/>
          <w:sz w:val="30"/>
          <w:szCs w:val="30"/>
          <w:highlight w:val="none"/>
          <w:lang w:eastAsia="zh-CN"/>
        </w:rPr>
        <w:t xml:space="preserve">  。                 </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仿宋_GB2312" w:cs="仿宋_GB2312" w:eastAsia="仿宋_GB2312" w:hAnsi="仿宋_GB2312" w:hint="eastAsia"/>
          <w:color w:val="auto"/>
          <w:sz w:val="30"/>
          <w:szCs w:val="30"/>
          <w:highlight w:val="none"/>
        </w:rPr>
      </w:pPr>
      <w:r>
        <w:rPr>
          <w:rFonts w:ascii="仿宋_GB2312" w:cs="仿宋_GB2312" w:eastAsia="仿宋_GB2312" w:hAnsi="仿宋_GB2312" w:hint="eastAsia"/>
          <w:color w:val="auto"/>
          <w:sz w:val="30"/>
          <w:szCs w:val="30"/>
          <w:highlight w:val="none"/>
          <w:lang w:val="en-US" w:eastAsia="zh-CN"/>
        </w:rPr>
        <w:t>3.</w:t>
      </w:r>
      <w:r>
        <w:rPr>
          <w:rFonts w:ascii="仿宋_GB2312" w:cs="仿宋_GB2312" w:eastAsia="仿宋_GB2312" w:hAnsi="仿宋_GB2312" w:hint="eastAsia"/>
          <w:color w:val="auto"/>
          <w:sz w:val="30"/>
          <w:szCs w:val="30"/>
          <w:highlight w:val="none"/>
        </w:rPr>
        <w:t>本</w:t>
      </w:r>
      <w:r>
        <w:rPr>
          <w:rFonts w:ascii="仿宋_GB2312" w:cs="仿宋_GB2312" w:eastAsia="仿宋_GB2312" w:hAnsi="仿宋_GB2312" w:hint="eastAsia"/>
          <w:color w:val="auto"/>
          <w:sz w:val="30"/>
          <w:szCs w:val="30"/>
          <w:highlight w:val="none"/>
          <w:lang w:val="en-US" w:eastAsia="zh-CN"/>
        </w:rPr>
        <w:t>合同税费</w:t>
      </w:r>
      <w:r>
        <w:rPr>
          <w:rFonts w:ascii="仿宋_GB2312" w:cs="仿宋_GB2312" w:eastAsia="仿宋_GB2312" w:hAnsi="仿宋_GB2312" w:hint="eastAsia"/>
          <w:color w:val="auto"/>
          <w:sz w:val="30"/>
          <w:szCs w:val="30"/>
          <w:highlight w:val="none"/>
        </w:rPr>
        <w:t>双方约定为：</w:t>
      </w:r>
      <w:r>
        <w:rPr>
          <w:rFonts w:ascii="仿宋_GB2312" w:cs="仿宋_GB2312" w:eastAsia="仿宋_GB2312" w:hAnsi="仿宋_GB2312" w:hint="eastAsia"/>
          <w:color w:val="auto"/>
          <w:sz w:val="30"/>
          <w:szCs w:val="30"/>
          <w:highlight w:val="none"/>
          <w:u w:val="single"/>
        </w:rPr>
        <w:t xml:space="preserve">              </w:t>
      </w:r>
      <w:r>
        <w:rPr>
          <w:rFonts w:ascii="仿宋_GB2312" w:cs="仿宋_GB2312" w:eastAsia="仿宋_GB2312" w:hAnsi="仿宋_GB2312" w:hint="eastAsia"/>
          <w:color w:val="auto"/>
          <w:sz w:val="30"/>
          <w:szCs w:val="30"/>
          <w:highlight w:val="none"/>
        </w:rPr>
        <w:t xml:space="preserve"> </w:t>
      </w:r>
      <w:r>
        <w:rPr>
          <w:rFonts w:ascii="仿宋_GB2312" w:cs="仿宋_GB2312" w:eastAsia="仿宋_GB2312" w:hAnsi="仿宋_GB2312" w:hint="eastAsia"/>
          <w:color w:val="auto"/>
          <w:sz w:val="30"/>
          <w:szCs w:val="30"/>
          <w:highlight w:val="none"/>
          <w:lang w:eastAsia="zh-CN"/>
        </w:rPr>
        <w:t>。</w:t>
      </w:r>
      <w:r>
        <w:rPr>
          <w:rFonts w:ascii="仿宋_GB2312" w:cs="仿宋_GB2312" w:eastAsia="仿宋_GB2312" w:hAnsi="仿宋_GB2312" w:hint="eastAsia"/>
          <w:color w:val="auto"/>
          <w:sz w:val="30"/>
          <w:szCs w:val="30"/>
          <w:highlight w:val="none"/>
        </w:rPr>
        <w:t xml:space="preserve">                                     </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2" w:firstLineChars="200"/>
        <w:textAlignment w:val="auto"/>
        <w:rPr>
          <w:rFonts w:ascii="楷体" w:cs="楷体" w:eastAsia="楷体" w:hAnsi="楷体" w:hint="eastAsia"/>
          <w:b/>
          <w:bCs/>
          <w:color w:val="auto"/>
          <w:sz w:val="30"/>
          <w:szCs w:val="30"/>
          <w:highlight w:val="none"/>
          <w:lang w:eastAsia="zh-CN"/>
        </w:rPr>
      </w:pPr>
      <w:r>
        <w:rPr>
          <w:rFonts w:ascii="楷体" w:cs="楷体" w:eastAsia="楷体" w:hAnsi="楷体" w:hint="eastAsia"/>
          <w:b/>
          <w:bCs/>
          <w:color w:val="auto"/>
          <w:sz w:val="30"/>
          <w:szCs w:val="30"/>
          <w:highlight w:val="none"/>
          <w:lang w:eastAsia="zh-CN"/>
        </w:rPr>
        <w:t>（</w:t>
      </w:r>
      <w:r>
        <w:rPr>
          <w:rFonts w:ascii="楷体" w:cs="楷体" w:eastAsia="楷体" w:hAnsi="楷体" w:hint="eastAsia"/>
          <w:b/>
          <w:bCs/>
          <w:color w:val="auto"/>
          <w:sz w:val="30"/>
          <w:szCs w:val="30"/>
          <w:highlight w:val="none"/>
          <w:lang w:val="en-US" w:eastAsia="zh-CN"/>
        </w:rPr>
        <w:t>二）</w:t>
      </w:r>
      <w:r>
        <w:rPr>
          <w:rFonts w:ascii="楷体" w:cs="楷体" w:eastAsia="楷体" w:hAnsi="楷体" w:hint="eastAsia"/>
          <w:b/>
          <w:bCs/>
          <w:color w:val="auto"/>
          <w:sz w:val="30"/>
          <w:szCs w:val="30"/>
          <w:highlight w:val="none"/>
          <w:lang w:eastAsia="zh-CN"/>
        </w:rPr>
        <w:t xml:space="preserve">履约担保 </w:t>
      </w:r>
    </w:p>
    <w:p>
      <w:pPr>
        <w:pStyle w:val="style0"/>
        <w:keepNext w:val="false"/>
        <w:keepLines w:val="false"/>
        <w:pageBreakBefore w:val="false"/>
        <w:widowControl w:val="false"/>
        <w:kinsoku/>
        <w:wordWrap/>
        <w:overflowPunct/>
        <w:topLinePunct w:val="false"/>
        <w:autoSpaceDE/>
        <w:autoSpaceDN/>
        <w:bidi w:val="false"/>
        <w:spacing w:lineRule="exact" w:line="560"/>
        <w:ind w:firstLine="591"/>
        <w:textAlignment w:val="auto"/>
        <w:rPr>
          <w:rFonts w:ascii="仿宋_GB2312" w:cs="仿宋_GB2312" w:eastAsia="仿宋_GB2312" w:hAnsi="仿宋_GB2312" w:hint="eastAsia"/>
          <w:color w:val="auto"/>
          <w:sz w:val="30"/>
          <w:szCs w:val="30"/>
          <w:highlight w:val="none"/>
          <w:u w:val="single"/>
          <w:lang w:eastAsia="zh-CN"/>
        </w:rPr>
      </w:pPr>
      <w:r>
        <w:rPr>
          <w:rFonts w:ascii="仿宋_GB2312" w:cs="仿宋_GB2312" w:eastAsia="仿宋_GB2312" w:hAnsi="仿宋_GB2312" w:hint="eastAsia"/>
          <w:color w:val="auto"/>
          <w:sz w:val="30"/>
          <w:szCs w:val="30"/>
          <w:highlight w:val="none"/>
        </w:rPr>
        <w:t>本</w:t>
      </w:r>
      <w:r>
        <w:rPr>
          <w:rFonts w:ascii="仿宋_GB2312" w:cs="仿宋_GB2312" w:eastAsia="仿宋_GB2312" w:hAnsi="仿宋_GB2312" w:hint="eastAsia"/>
          <w:color w:val="auto"/>
          <w:sz w:val="30"/>
          <w:szCs w:val="30"/>
          <w:highlight w:val="none"/>
          <w:lang w:val="en-US" w:eastAsia="zh-CN"/>
        </w:rPr>
        <w:t>合同履约担保</w:t>
      </w:r>
      <w:r>
        <w:rPr>
          <w:rFonts w:ascii="仿宋_GB2312" w:cs="仿宋_GB2312" w:eastAsia="仿宋_GB2312" w:hAnsi="仿宋_GB2312" w:hint="eastAsia"/>
          <w:color w:val="auto"/>
          <w:sz w:val="30"/>
          <w:szCs w:val="30"/>
          <w:highlight w:val="none"/>
        </w:rPr>
        <w:t>双方约定为：</w:t>
      </w:r>
      <w:r>
        <w:rPr>
          <w:rFonts w:ascii="仿宋_GB2312" w:cs="仿宋_GB2312" w:eastAsia="仿宋_GB2312" w:hAnsi="仿宋_GB2312" w:hint="eastAsia"/>
          <w:color w:val="auto"/>
          <w:sz w:val="30"/>
          <w:szCs w:val="30"/>
          <w:highlight w:val="none"/>
          <w:u w:val="single"/>
        </w:rPr>
        <w:t xml:space="preserve">                        </w:t>
      </w:r>
      <w:r>
        <w:rPr>
          <w:rFonts w:ascii="仿宋_GB2312" w:cs="仿宋_GB2312" w:eastAsia="仿宋_GB2312" w:hAnsi="仿宋_GB2312" w:hint="eastAsia"/>
          <w:color w:val="auto"/>
          <w:sz w:val="30"/>
          <w:szCs w:val="30"/>
          <w:highlight w:val="none"/>
          <w:u w:val="none"/>
        </w:rPr>
        <w:t xml:space="preserve"> </w:t>
      </w:r>
      <w:r>
        <w:rPr>
          <w:rFonts w:ascii="仿宋_GB2312" w:cs="仿宋_GB2312" w:eastAsia="仿宋_GB2312" w:hAnsi="仿宋_GB2312" w:hint="eastAsia"/>
          <w:color w:val="auto"/>
          <w:sz w:val="30"/>
          <w:szCs w:val="30"/>
          <w:highlight w:val="none"/>
          <w:u w:val="none"/>
          <w:lang w:eastAsia="zh-CN"/>
        </w:rPr>
        <w:t>。</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2" w:firstLineChars="200"/>
        <w:textAlignment w:val="auto"/>
        <w:rPr>
          <w:rFonts w:ascii="楷体" w:cs="楷体" w:eastAsia="楷体" w:hAnsi="楷体" w:hint="eastAsia"/>
          <w:b/>
          <w:bCs/>
          <w:color w:val="auto"/>
          <w:sz w:val="30"/>
          <w:szCs w:val="30"/>
          <w:highlight w:val="none"/>
          <w:lang w:eastAsia="zh-CN"/>
        </w:rPr>
      </w:pPr>
      <w:r>
        <w:rPr>
          <w:rFonts w:ascii="楷体" w:cs="楷体" w:eastAsia="楷体" w:hAnsi="楷体" w:hint="eastAsia"/>
          <w:b/>
          <w:bCs/>
          <w:color w:val="auto"/>
          <w:sz w:val="30"/>
          <w:szCs w:val="30"/>
          <w:highlight w:val="none"/>
          <w:lang w:eastAsia="zh-CN"/>
        </w:rPr>
        <w:t>（</w:t>
      </w:r>
      <w:r>
        <w:rPr>
          <w:rFonts w:ascii="楷体" w:cs="楷体" w:eastAsia="楷体" w:hAnsi="楷体" w:hint="eastAsia"/>
          <w:b/>
          <w:bCs/>
          <w:color w:val="auto"/>
          <w:sz w:val="30"/>
          <w:szCs w:val="30"/>
          <w:highlight w:val="none"/>
          <w:lang w:val="en-US" w:eastAsia="zh-CN"/>
        </w:rPr>
        <w:t>三）质量保证金</w:t>
      </w:r>
      <w:r>
        <w:rPr>
          <w:rFonts w:ascii="楷体" w:cs="楷体" w:eastAsia="楷体" w:hAnsi="楷体" w:hint="eastAsia"/>
          <w:b/>
          <w:bCs/>
          <w:color w:val="auto"/>
          <w:sz w:val="30"/>
          <w:szCs w:val="30"/>
          <w:highlight w:val="none"/>
          <w:lang w:eastAsia="zh-CN"/>
        </w:rPr>
        <w:t xml:space="preserve"> </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left="596" w:leftChars="284" w:firstLine="0" w:firstLineChars="0"/>
        <w:textAlignment w:val="auto"/>
        <w:rPr>
          <w:rFonts w:ascii="仿宋_GB2312" w:cs="仿宋_GB2312" w:eastAsia="仿宋_GB2312" w:hAnsi="仿宋_GB2312" w:hint="eastAsia"/>
          <w:color w:val="auto"/>
          <w:sz w:val="30"/>
          <w:szCs w:val="30"/>
          <w:highlight w:val="none"/>
          <w:u w:val="none"/>
          <w:lang w:eastAsia="zh-CN"/>
        </w:rPr>
      </w:pPr>
      <w:r>
        <w:rPr>
          <w:rFonts w:ascii="仿宋_GB2312" w:cs="仿宋_GB2312" w:eastAsia="仿宋_GB2312" w:hAnsi="仿宋_GB2312" w:hint="eastAsia"/>
          <w:color w:val="auto"/>
          <w:sz w:val="30"/>
          <w:szCs w:val="30"/>
          <w:highlight w:val="none"/>
        </w:rPr>
        <w:t>本</w:t>
      </w:r>
      <w:r>
        <w:rPr>
          <w:rFonts w:ascii="仿宋_GB2312" w:cs="仿宋_GB2312" w:eastAsia="仿宋_GB2312" w:hAnsi="仿宋_GB2312" w:hint="eastAsia"/>
          <w:color w:val="auto"/>
          <w:sz w:val="30"/>
          <w:szCs w:val="30"/>
          <w:highlight w:val="none"/>
          <w:lang w:val="en-US" w:eastAsia="zh-CN"/>
        </w:rPr>
        <w:t>合同质量保证金</w:t>
      </w:r>
      <w:r>
        <w:rPr>
          <w:rFonts w:ascii="仿宋_GB2312" w:cs="仿宋_GB2312" w:eastAsia="仿宋_GB2312" w:hAnsi="仿宋_GB2312" w:hint="eastAsia"/>
          <w:color w:val="auto"/>
          <w:sz w:val="30"/>
          <w:szCs w:val="30"/>
          <w:highlight w:val="none"/>
        </w:rPr>
        <w:t>双方约定为：</w:t>
      </w:r>
      <w:r>
        <w:rPr>
          <w:rFonts w:ascii="仿宋_GB2312" w:cs="仿宋_GB2312" w:eastAsia="仿宋_GB2312" w:hAnsi="仿宋_GB2312" w:hint="eastAsia"/>
          <w:color w:val="auto"/>
          <w:sz w:val="30"/>
          <w:szCs w:val="30"/>
          <w:highlight w:val="none"/>
          <w:u w:val="single"/>
        </w:rPr>
        <w:t xml:space="preserve">                      </w:t>
      </w:r>
      <w:r>
        <w:rPr>
          <w:rFonts w:ascii="仿宋_GB2312" w:cs="仿宋_GB2312" w:eastAsia="仿宋_GB2312" w:hAnsi="仿宋_GB2312" w:hint="eastAsia"/>
          <w:color w:val="auto"/>
          <w:sz w:val="30"/>
          <w:szCs w:val="30"/>
          <w:highlight w:val="none"/>
          <w:u w:val="none"/>
          <w:lang w:eastAsia="zh-CN"/>
        </w:rPr>
        <w:t>。</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left="596" w:leftChars="284" w:firstLine="0" w:firstLineChars="0"/>
        <w:textAlignment w:val="auto"/>
        <w:rPr>
          <w:rFonts w:ascii="黑体" w:cs="黑体" w:eastAsia="黑体" w:hAnsi="黑体" w:hint="eastAsia"/>
          <w:bCs/>
          <w:color w:val="auto"/>
          <w:sz w:val="30"/>
          <w:szCs w:val="30"/>
          <w:highlight w:val="none"/>
          <w:lang w:val="en-US" w:eastAsia="zh-CN"/>
        </w:rPr>
      </w:pPr>
      <w:r>
        <w:rPr>
          <w:rFonts w:ascii="黑体" w:cs="黑体" w:eastAsia="黑体" w:hAnsi="黑体" w:hint="eastAsia"/>
          <w:bCs/>
          <w:color w:val="auto"/>
          <w:sz w:val="30"/>
          <w:szCs w:val="30"/>
          <w:highlight w:val="none"/>
          <w:lang w:val="en-US" w:eastAsia="zh-CN"/>
        </w:rPr>
        <w:t>四、工期</w:t>
      </w:r>
    </w:p>
    <w:p>
      <w:pPr>
        <w:pStyle w:val="style0"/>
        <w:keepNext w:val="false"/>
        <w:keepLines w:val="false"/>
        <w:pageBreakBefore w:val="false"/>
        <w:widowControl w:val="false"/>
        <w:kinsoku/>
        <w:wordWrap/>
        <w:overflowPunct/>
        <w:topLinePunct w:val="false"/>
        <w:autoSpaceDE/>
        <w:autoSpaceDN/>
        <w:bidi w:val="false"/>
        <w:spacing w:lineRule="exact" w:line="560"/>
        <w:textAlignment w:val="auto"/>
        <w:rPr>
          <w:rFonts w:ascii="仿宋_GB2312" w:cs="仿宋_GB2312" w:eastAsia="仿宋_GB2312" w:hAnsi="仿宋_GB2312" w:hint="eastAsia"/>
          <w:color w:val="auto"/>
          <w:sz w:val="30"/>
          <w:szCs w:val="30"/>
          <w:highlight w:val="none"/>
        </w:rPr>
      </w:pPr>
      <w:r>
        <w:rPr>
          <w:rFonts w:ascii="仿宋_GB2312" w:cs="仿宋_GB2312" w:eastAsia="仿宋_GB2312" w:hAnsi="仿宋_GB2312" w:hint="eastAsia"/>
          <w:color w:val="auto"/>
          <w:sz w:val="30"/>
          <w:szCs w:val="30"/>
          <w:highlight w:val="none"/>
        </w:rPr>
        <w:t xml:space="preserve">    开工日期：本</w:t>
      </w:r>
      <w:r>
        <w:rPr>
          <w:rFonts w:ascii="仿宋_GB2312" w:cs="仿宋_GB2312" w:eastAsia="仿宋_GB2312" w:hAnsi="仿宋_GB2312" w:hint="eastAsia"/>
          <w:color w:val="auto"/>
          <w:sz w:val="30"/>
          <w:szCs w:val="30"/>
          <w:highlight w:val="none"/>
          <w:lang w:val="en-US" w:eastAsia="zh-CN"/>
        </w:rPr>
        <w:t>合同</w:t>
      </w:r>
      <w:r>
        <w:rPr>
          <w:rFonts w:ascii="仿宋_GB2312" w:cs="仿宋_GB2312" w:eastAsia="仿宋_GB2312" w:hAnsi="仿宋_GB2312" w:hint="eastAsia"/>
          <w:color w:val="auto"/>
          <w:sz w:val="30"/>
          <w:szCs w:val="30"/>
          <w:highlight w:val="none"/>
        </w:rPr>
        <w:t>工程</w:t>
      </w:r>
      <w:r>
        <w:rPr>
          <w:rFonts w:ascii="仿宋_GB2312" w:cs="仿宋_GB2312" w:eastAsia="仿宋_GB2312" w:hAnsi="仿宋_GB2312" w:hint="eastAsia"/>
          <w:color w:val="auto"/>
          <w:sz w:val="30"/>
          <w:szCs w:val="30"/>
          <w:highlight w:val="none"/>
          <w:lang w:val="en-US" w:eastAsia="zh-CN"/>
        </w:rPr>
        <w:t>计划开工时间</w:t>
      </w:r>
      <w:r>
        <w:rPr>
          <w:rFonts w:ascii="仿宋_GB2312" w:cs="仿宋_GB2312" w:eastAsia="仿宋_GB2312" w:hAnsi="仿宋_GB2312" w:hint="eastAsia"/>
          <w:color w:val="auto"/>
          <w:sz w:val="30"/>
          <w:szCs w:val="30"/>
          <w:highlight w:val="none"/>
          <w:u w:val="single"/>
        </w:rPr>
        <w:tab/>
      </w:r>
      <w:r>
        <w:rPr>
          <w:rFonts w:ascii="仿宋_GB2312" w:cs="仿宋_GB2312" w:eastAsia="仿宋_GB2312" w:hAnsi="仿宋_GB2312" w:hint="eastAsia"/>
          <w:color w:val="auto"/>
          <w:sz w:val="30"/>
          <w:szCs w:val="30"/>
          <w:highlight w:val="none"/>
          <w:u w:val="single"/>
        </w:rPr>
        <w:tab/>
      </w:r>
      <w:r>
        <w:rPr>
          <w:rFonts w:ascii="仿宋_GB2312" w:cs="仿宋_GB2312" w:eastAsia="仿宋_GB2312" w:hAnsi="仿宋_GB2312" w:hint="eastAsia"/>
          <w:color w:val="auto"/>
          <w:sz w:val="30"/>
          <w:szCs w:val="30"/>
          <w:highlight w:val="none"/>
          <w:u w:val="single"/>
        </w:rPr>
        <w:t xml:space="preserve">   </w:t>
      </w:r>
      <w:r>
        <w:rPr>
          <w:rFonts w:ascii="仿宋_GB2312" w:cs="仿宋_GB2312" w:eastAsia="仿宋_GB2312" w:hAnsi="仿宋_GB2312" w:hint="eastAsia"/>
          <w:color w:val="auto"/>
          <w:sz w:val="30"/>
          <w:szCs w:val="30"/>
          <w:highlight w:val="none"/>
        </w:rPr>
        <w:t>年</w:t>
      </w:r>
      <w:r>
        <w:rPr>
          <w:rFonts w:ascii="仿宋_GB2312" w:cs="仿宋_GB2312" w:eastAsia="仿宋_GB2312" w:hAnsi="仿宋_GB2312" w:hint="eastAsia"/>
          <w:color w:val="auto"/>
          <w:sz w:val="30"/>
          <w:szCs w:val="30"/>
          <w:highlight w:val="none"/>
          <w:u w:val="single"/>
        </w:rPr>
        <w:t xml:space="preserve">     </w:t>
      </w:r>
      <w:r>
        <w:rPr>
          <w:rFonts w:ascii="仿宋_GB2312" w:cs="仿宋_GB2312" w:eastAsia="仿宋_GB2312" w:hAnsi="仿宋_GB2312" w:hint="eastAsia"/>
          <w:color w:val="auto"/>
          <w:sz w:val="30"/>
          <w:szCs w:val="30"/>
          <w:highlight w:val="none"/>
        </w:rPr>
        <w:t>月</w:t>
      </w:r>
      <w:r>
        <w:rPr>
          <w:rFonts w:ascii="仿宋_GB2312" w:cs="仿宋_GB2312" w:eastAsia="仿宋_GB2312" w:hAnsi="仿宋_GB2312" w:hint="eastAsia"/>
          <w:color w:val="auto"/>
          <w:sz w:val="30"/>
          <w:szCs w:val="30"/>
          <w:highlight w:val="none"/>
          <w:u w:val="single"/>
        </w:rPr>
        <w:t xml:space="preserve">     </w:t>
      </w:r>
      <w:r>
        <w:rPr>
          <w:rFonts w:ascii="仿宋_GB2312" w:cs="仿宋_GB2312" w:eastAsia="仿宋_GB2312" w:hAnsi="仿宋_GB2312" w:hint="eastAsia"/>
          <w:color w:val="auto"/>
          <w:sz w:val="30"/>
          <w:szCs w:val="30"/>
          <w:highlight w:val="none"/>
        </w:rPr>
        <w:t>日；</w:t>
      </w:r>
    </w:p>
    <w:p>
      <w:pPr>
        <w:pStyle w:val="style0"/>
        <w:keepNext w:val="false"/>
        <w:keepLines w:val="false"/>
        <w:pageBreakBefore w:val="false"/>
        <w:widowControl w:val="false"/>
        <w:kinsoku/>
        <w:wordWrap/>
        <w:overflowPunct/>
        <w:topLinePunct w:val="false"/>
        <w:autoSpaceDE/>
        <w:autoSpaceDN/>
        <w:bidi w:val="false"/>
        <w:spacing w:lineRule="exact" w:line="560"/>
        <w:textAlignment w:val="auto"/>
        <w:rPr>
          <w:rFonts w:ascii="仿宋_GB2312" w:cs="仿宋_GB2312" w:eastAsia="仿宋_GB2312" w:hAnsi="仿宋_GB2312" w:hint="eastAsia"/>
          <w:color w:val="auto"/>
          <w:sz w:val="30"/>
          <w:szCs w:val="30"/>
          <w:highlight w:val="none"/>
        </w:rPr>
      </w:pPr>
      <w:r>
        <w:rPr>
          <w:rFonts w:ascii="仿宋_GB2312" w:cs="仿宋_GB2312" w:eastAsia="仿宋_GB2312" w:hAnsi="仿宋_GB2312" w:hint="eastAsia"/>
          <w:color w:val="auto"/>
          <w:sz w:val="30"/>
          <w:szCs w:val="30"/>
          <w:highlight w:val="none"/>
        </w:rPr>
        <w:t xml:space="preserve">    完工日期：本</w:t>
      </w:r>
      <w:r>
        <w:rPr>
          <w:rFonts w:ascii="仿宋_GB2312" w:cs="仿宋_GB2312" w:eastAsia="仿宋_GB2312" w:hAnsi="仿宋_GB2312" w:hint="eastAsia"/>
          <w:color w:val="auto"/>
          <w:sz w:val="30"/>
          <w:szCs w:val="30"/>
          <w:highlight w:val="none"/>
          <w:lang w:val="en-US" w:eastAsia="zh-CN"/>
        </w:rPr>
        <w:t>合同</w:t>
      </w:r>
      <w:r>
        <w:rPr>
          <w:rFonts w:ascii="仿宋_GB2312" w:cs="仿宋_GB2312" w:eastAsia="仿宋_GB2312" w:hAnsi="仿宋_GB2312" w:hint="eastAsia"/>
          <w:color w:val="auto"/>
          <w:sz w:val="30"/>
          <w:szCs w:val="30"/>
          <w:highlight w:val="none"/>
        </w:rPr>
        <w:t>工程</w:t>
      </w:r>
      <w:r>
        <w:rPr>
          <w:rFonts w:ascii="仿宋_GB2312" w:cs="仿宋_GB2312" w:eastAsia="仿宋_GB2312" w:hAnsi="仿宋_GB2312" w:hint="eastAsia"/>
          <w:color w:val="auto"/>
          <w:sz w:val="30"/>
          <w:szCs w:val="30"/>
          <w:highlight w:val="none"/>
          <w:lang w:val="en-US" w:eastAsia="zh-CN"/>
        </w:rPr>
        <w:t>计划完工时间</w:t>
      </w:r>
      <w:r>
        <w:rPr>
          <w:rFonts w:ascii="仿宋_GB2312" w:cs="仿宋_GB2312" w:eastAsia="仿宋_GB2312" w:hAnsi="仿宋_GB2312" w:hint="eastAsia"/>
          <w:color w:val="auto"/>
          <w:sz w:val="30"/>
          <w:szCs w:val="30"/>
          <w:highlight w:val="none"/>
          <w:u w:val="single"/>
        </w:rPr>
        <w:t xml:space="preserve">         </w:t>
      </w:r>
      <w:r>
        <w:rPr>
          <w:rFonts w:ascii="仿宋_GB2312" w:cs="仿宋_GB2312" w:eastAsia="仿宋_GB2312" w:hAnsi="仿宋_GB2312" w:hint="eastAsia"/>
          <w:color w:val="auto"/>
          <w:sz w:val="30"/>
          <w:szCs w:val="30"/>
          <w:highlight w:val="none"/>
        </w:rPr>
        <w:t>年</w:t>
      </w:r>
      <w:r>
        <w:rPr>
          <w:rFonts w:ascii="仿宋_GB2312" w:cs="仿宋_GB2312" w:eastAsia="仿宋_GB2312" w:hAnsi="仿宋_GB2312" w:hint="eastAsia"/>
          <w:color w:val="auto"/>
          <w:sz w:val="30"/>
          <w:szCs w:val="30"/>
          <w:highlight w:val="none"/>
          <w:u w:val="single"/>
        </w:rPr>
        <w:t xml:space="preserve">     </w:t>
      </w:r>
      <w:r>
        <w:rPr>
          <w:rFonts w:ascii="仿宋_GB2312" w:cs="仿宋_GB2312" w:eastAsia="仿宋_GB2312" w:hAnsi="仿宋_GB2312" w:hint="eastAsia"/>
          <w:color w:val="auto"/>
          <w:sz w:val="30"/>
          <w:szCs w:val="30"/>
          <w:highlight w:val="none"/>
        </w:rPr>
        <w:t>月</w:t>
      </w:r>
      <w:r>
        <w:rPr>
          <w:rFonts w:ascii="仿宋_GB2312" w:cs="仿宋_GB2312" w:eastAsia="仿宋_GB2312" w:hAnsi="仿宋_GB2312" w:hint="eastAsia"/>
          <w:color w:val="auto"/>
          <w:sz w:val="30"/>
          <w:szCs w:val="30"/>
          <w:highlight w:val="none"/>
          <w:u w:val="single"/>
        </w:rPr>
        <w:t xml:space="preserve">     </w:t>
      </w:r>
      <w:r>
        <w:rPr>
          <w:rFonts w:ascii="仿宋_GB2312" w:cs="仿宋_GB2312" w:eastAsia="仿宋_GB2312" w:hAnsi="仿宋_GB2312" w:hint="eastAsia"/>
          <w:color w:val="auto"/>
          <w:sz w:val="30"/>
          <w:szCs w:val="30"/>
          <w:highlight w:val="none"/>
        </w:rPr>
        <w:t>日；</w:t>
      </w:r>
    </w:p>
    <w:p>
      <w:pPr>
        <w:pStyle w:val="style0"/>
        <w:keepNext w:val="false"/>
        <w:keepLines w:val="false"/>
        <w:pageBreakBefore w:val="false"/>
        <w:widowControl w:val="false"/>
        <w:kinsoku/>
        <w:wordWrap/>
        <w:overflowPunct/>
        <w:topLinePunct w:val="false"/>
        <w:autoSpaceDE/>
        <w:autoSpaceDN/>
        <w:bidi w:val="false"/>
        <w:spacing w:lineRule="exact" w:line="560"/>
        <w:textAlignment w:val="auto"/>
        <w:rPr>
          <w:rFonts w:ascii="仿宋_GB2312" w:cs="仿宋_GB2312" w:eastAsia="仿宋_GB2312" w:hAnsi="仿宋_GB2312" w:hint="eastAsia"/>
          <w:color w:val="auto"/>
          <w:sz w:val="30"/>
          <w:szCs w:val="30"/>
          <w:highlight w:val="none"/>
        </w:rPr>
      </w:pPr>
      <w:r>
        <w:rPr>
          <w:rFonts w:ascii="仿宋_GB2312" w:cs="仿宋_GB2312" w:eastAsia="仿宋_GB2312" w:hAnsi="仿宋_GB2312" w:hint="eastAsia"/>
          <w:color w:val="auto"/>
          <w:sz w:val="30"/>
          <w:szCs w:val="30"/>
          <w:highlight w:val="none"/>
        </w:rPr>
        <w:t xml:space="preserve">    合同工期总日历天数为：   天，具体开工日期以甲方通知为准。</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黑体" w:cs="黑体" w:eastAsia="黑体" w:hAnsi="黑体" w:hint="eastAsia"/>
          <w:bCs/>
          <w:color w:val="auto"/>
          <w:sz w:val="30"/>
          <w:szCs w:val="30"/>
          <w:highlight w:val="none"/>
          <w:lang w:val="en-US" w:eastAsia="zh-CN"/>
        </w:rPr>
      </w:pPr>
      <w:r>
        <w:rPr>
          <w:rFonts w:ascii="黑体" w:cs="黑体" w:eastAsia="黑体" w:hAnsi="黑体" w:hint="eastAsia"/>
          <w:bCs/>
          <w:color w:val="auto"/>
          <w:sz w:val="30"/>
          <w:szCs w:val="30"/>
          <w:highlight w:val="none"/>
          <w:lang w:val="en-US" w:eastAsia="zh-CN"/>
        </w:rPr>
        <w:t>五、工程质量、进度、安全生产、文明施工</w:t>
      </w:r>
    </w:p>
    <w:p>
      <w:pPr>
        <w:pStyle w:val="style0"/>
        <w:keepNext w:val="false"/>
        <w:keepLines w:val="false"/>
        <w:pageBreakBefore w:val="false"/>
        <w:widowControl w:val="false"/>
        <w:kinsoku/>
        <w:wordWrap/>
        <w:overflowPunct/>
        <w:topLinePunct w:val="false"/>
        <w:autoSpaceDE/>
        <w:autoSpaceDN/>
        <w:bidi w:val="false"/>
        <w:spacing w:lineRule="exact" w:line="560"/>
        <w:ind w:firstLine="591"/>
        <w:textAlignment w:val="auto"/>
        <w:rPr>
          <w:rFonts w:ascii="仿宋_GB2312" w:cs="仿宋_GB2312" w:eastAsia="仿宋_GB2312" w:hAnsi="仿宋_GB2312" w:hint="eastAsia"/>
          <w:color w:val="auto"/>
          <w:sz w:val="30"/>
          <w:szCs w:val="30"/>
          <w:highlight w:val="none"/>
          <w:u w:val="none"/>
        </w:rPr>
      </w:pPr>
      <w:r>
        <w:rPr>
          <w:rFonts w:ascii="仿宋_GB2312" w:cs="仿宋_GB2312" w:eastAsia="仿宋_GB2312" w:hAnsi="仿宋_GB2312" w:hint="eastAsia"/>
          <w:color w:val="auto"/>
          <w:sz w:val="30"/>
          <w:szCs w:val="30"/>
          <w:highlight w:val="none"/>
          <w:u w:val="none"/>
          <w:lang w:val="en-US" w:eastAsia="zh-CN"/>
        </w:rPr>
        <w:t>工程质量、进度、文明施工</w:t>
      </w:r>
      <w:r>
        <w:rPr>
          <w:rFonts w:ascii="仿宋_GB2312" w:cs="仿宋_GB2312" w:eastAsia="仿宋_GB2312" w:hAnsi="仿宋_GB2312" w:hint="eastAsia"/>
          <w:color w:val="auto"/>
          <w:sz w:val="30"/>
          <w:szCs w:val="30"/>
          <w:highlight w:val="none"/>
          <w:u w:val="none"/>
        </w:rPr>
        <w:t>双方约定为：</w:t>
      </w:r>
      <w:r>
        <w:rPr>
          <w:rFonts w:ascii="仿宋_GB2312" w:cs="仿宋_GB2312" w:eastAsia="仿宋_GB2312" w:hAnsi="仿宋_GB2312" w:hint="eastAsia"/>
          <w:color w:val="auto"/>
          <w:sz w:val="30"/>
          <w:szCs w:val="30"/>
          <w:highlight w:val="none"/>
          <w:u w:val="single"/>
        </w:rPr>
        <w:t xml:space="preserve">     </w:t>
      </w:r>
      <w:r>
        <w:rPr>
          <w:rFonts w:ascii="仿宋_GB2312" w:cs="仿宋_GB2312" w:eastAsia="仿宋_GB2312" w:hAnsi="仿宋_GB2312" w:hint="eastAsia"/>
          <w:color w:val="auto"/>
          <w:sz w:val="30"/>
          <w:szCs w:val="30"/>
          <w:highlight w:val="none"/>
          <w:u w:val="single"/>
          <w:lang w:val="en-US" w:eastAsia="zh-CN"/>
        </w:rPr>
        <w:t xml:space="preserve">          </w:t>
      </w:r>
      <w:r>
        <w:rPr>
          <w:rFonts w:ascii="仿宋_GB2312" w:cs="仿宋_GB2312" w:eastAsia="仿宋_GB2312" w:hAnsi="仿宋_GB2312" w:hint="eastAsia"/>
          <w:color w:val="auto"/>
          <w:sz w:val="30"/>
          <w:szCs w:val="30"/>
          <w:highlight w:val="none"/>
          <w:u w:val="none"/>
        </w:rPr>
        <w:t xml:space="preserve"> </w:t>
      </w:r>
      <w:r>
        <w:rPr>
          <w:rFonts w:ascii="仿宋_GB2312" w:cs="仿宋_GB2312" w:eastAsia="仿宋_GB2312" w:hAnsi="仿宋_GB2312" w:hint="eastAsia"/>
          <w:color w:val="auto"/>
          <w:sz w:val="30"/>
          <w:szCs w:val="30"/>
          <w:highlight w:val="none"/>
          <w:u w:val="none"/>
          <w:lang w:eastAsia="zh-CN"/>
        </w:rPr>
        <w:t>。</w:t>
      </w:r>
      <w:r>
        <w:rPr>
          <w:rFonts w:ascii="仿宋_GB2312" w:cs="仿宋_GB2312" w:eastAsia="仿宋_GB2312" w:hAnsi="仿宋_GB2312" w:hint="eastAsia"/>
          <w:color w:val="auto"/>
          <w:sz w:val="30"/>
          <w:szCs w:val="30"/>
          <w:highlight w:val="none"/>
          <w:u w:val="none"/>
        </w:rPr>
        <w:t xml:space="preserve">  </w:t>
      </w:r>
    </w:p>
    <w:p>
      <w:pPr>
        <w:pStyle w:val="style0"/>
        <w:keepNext w:val="false"/>
        <w:keepLines w:val="false"/>
        <w:pageBreakBefore w:val="false"/>
        <w:widowControl w:val="false"/>
        <w:kinsoku/>
        <w:wordWrap/>
        <w:overflowPunct/>
        <w:topLinePunct w:val="false"/>
        <w:autoSpaceDE/>
        <w:autoSpaceDN/>
        <w:bidi w:val="false"/>
        <w:spacing w:lineRule="exact" w:line="560"/>
        <w:ind w:firstLine="591"/>
        <w:textAlignment w:val="auto"/>
        <w:rPr>
          <w:rFonts w:ascii="仿宋_GB2312" w:cs="仿宋_GB2312" w:eastAsia="仿宋_GB2312" w:hAnsi="仿宋_GB2312" w:hint="eastAsia"/>
          <w:color w:val="auto"/>
          <w:sz w:val="30"/>
          <w:szCs w:val="30"/>
          <w:highlight w:val="none"/>
        </w:rPr>
      </w:pPr>
      <w:r>
        <w:rPr>
          <w:rFonts w:ascii="仿宋_GB2312" w:cs="仿宋_GB2312" w:eastAsia="仿宋_GB2312" w:hAnsi="仿宋_GB2312" w:hint="eastAsia"/>
          <w:color w:val="auto"/>
          <w:sz w:val="30"/>
          <w:szCs w:val="30"/>
          <w:highlight w:val="none"/>
          <w:u w:val="none"/>
          <w:lang w:val="en-US" w:eastAsia="zh-CN"/>
        </w:rPr>
        <w:t>安全生产约定见安全生产管理协议（附件5）。</w:t>
      </w:r>
      <w:r>
        <w:rPr>
          <w:rFonts w:ascii="仿宋_GB2312" w:cs="仿宋_GB2312" w:eastAsia="仿宋_GB2312" w:hAnsi="仿宋_GB2312" w:hint="eastAsia"/>
          <w:color w:val="auto"/>
          <w:sz w:val="30"/>
          <w:szCs w:val="30"/>
          <w:highlight w:val="none"/>
        </w:rPr>
        <w:t xml:space="preserve">    </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黑体" w:cs="黑体" w:eastAsia="黑体" w:hAnsi="黑体" w:hint="eastAsia"/>
          <w:bCs/>
          <w:color w:val="auto"/>
          <w:sz w:val="30"/>
          <w:szCs w:val="30"/>
          <w:highlight w:val="none"/>
          <w:lang w:val="en-US" w:eastAsia="zh-CN"/>
        </w:rPr>
      </w:pPr>
      <w:r>
        <w:rPr>
          <w:rFonts w:ascii="黑体" w:cs="黑体" w:eastAsia="黑体" w:hAnsi="黑体" w:hint="eastAsia"/>
          <w:bCs/>
          <w:color w:val="auto"/>
          <w:sz w:val="30"/>
          <w:szCs w:val="30"/>
          <w:highlight w:val="none"/>
          <w:lang w:val="en-US" w:eastAsia="zh-CN"/>
        </w:rPr>
        <w:t>六、农民工工资管理</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仿宋_GB2312" w:cs="仿宋_GB2312" w:eastAsia="仿宋_GB2312" w:hAnsi="仿宋_GB2312" w:hint="eastAsia"/>
          <w:color w:val="auto"/>
          <w:sz w:val="30"/>
          <w:szCs w:val="30"/>
          <w:highlight w:val="none"/>
        </w:rPr>
      </w:pPr>
      <w:r>
        <w:rPr>
          <w:rFonts w:ascii="仿宋_GB2312" w:cs="仿宋_GB2312" w:eastAsia="仿宋_GB2312" w:hAnsi="仿宋_GB2312" w:hint="eastAsia"/>
          <w:color w:val="auto"/>
          <w:sz w:val="30"/>
          <w:szCs w:val="30"/>
          <w:highlight w:val="none"/>
        </w:rPr>
        <w:t>1.本合同所指农民工包括乙方招用的农民工。</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仿宋_GB2312" w:cs="仿宋_GB2312" w:eastAsia="仿宋_GB2312" w:hAnsi="仿宋_GB2312" w:hint="eastAsia"/>
          <w:color w:val="auto"/>
          <w:sz w:val="30"/>
          <w:szCs w:val="30"/>
          <w:highlight w:val="none"/>
        </w:rPr>
      </w:pPr>
      <w:r>
        <w:rPr>
          <w:rFonts w:ascii="仿宋_GB2312" w:cs="仿宋_GB2312" w:eastAsia="仿宋_GB2312" w:hAnsi="仿宋_GB2312" w:hint="eastAsia"/>
          <w:color w:val="auto"/>
          <w:sz w:val="30"/>
          <w:szCs w:val="30"/>
          <w:highlight w:val="none"/>
        </w:rPr>
        <w:t>2.乙方应与用于本项目的农民工订立劳动合同，并将所有劳动合同和农民工工资卡报甲方备案。</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仿宋_GB2312" w:cs="仿宋_GB2312" w:eastAsia="仿宋_GB2312" w:hAnsi="仿宋_GB2312" w:hint="eastAsia"/>
          <w:color w:val="auto"/>
          <w:sz w:val="30"/>
          <w:szCs w:val="30"/>
          <w:highlight w:val="none"/>
        </w:rPr>
      </w:pPr>
      <w:r>
        <w:rPr>
          <w:rFonts w:ascii="仿宋_GB2312" w:cs="仿宋_GB2312" w:eastAsia="仿宋_GB2312" w:hAnsi="仿宋_GB2312" w:hint="eastAsia"/>
          <w:color w:val="auto"/>
          <w:sz w:val="30"/>
          <w:szCs w:val="30"/>
          <w:highlight w:val="none"/>
          <w:lang w:val="en-US" w:eastAsia="zh-CN"/>
        </w:rPr>
        <w:t>3</w:t>
      </w:r>
      <w:r>
        <w:rPr>
          <w:rFonts w:ascii="仿宋_GB2312" w:cs="仿宋_GB2312" w:eastAsia="仿宋_GB2312" w:hAnsi="仿宋_GB2312" w:hint="eastAsia"/>
          <w:color w:val="auto"/>
          <w:sz w:val="30"/>
          <w:szCs w:val="30"/>
          <w:highlight w:val="none"/>
        </w:rPr>
        <w:t>.乙方在本项目招用的农民工发生人员变动时，应在人员进场或退场</w:t>
      </w:r>
      <w:r>
        <w:rPr>
          <w:rFonts w:ascii="仿宋_GB2312" w:cs="仿宋_GB2312" w:eastAsia="仿宋_GB2312" w:hAnsi="仿宋_GB2312" w:hint="eastAsia"/>
          <w:color w:val="auto"/>
          <w:sz w:val="30"/>
          <w:szCs w:val="30"/>
          <w:highlight w:val="none"/>
          <w:u w:val="single"/>
          <w:lang w:val="en-US" w:eastAsia="zh-CN"/>
        </w:rPr>
        <w:t xml:space="preserve">      </w:t>
      </w:r>
      <w:r>
        <w:rPr>
          <w:rFonts w:ascii="仿宋_GB2312" w:cs="仿宋_GB2312" w:eastAsia="仿宋_GB2312" w:hAnsi="仿宋_GB2312" w:hint="eastAsia"/>
          <w:color w:val="auto"/>
          <w:sz w:val="30"/>
          <w:szCs w:val="30"/>
          <w:highlight w:val="none"/>
        </w:rPr>
        <w:t xml:space="preserve">日内向甲方报送变更信息。 </w:t>
      </w:r>
    </w:p>
    <w:p>
      <w:pPr>
        <w:pStyle w:val="style0"/>
        <w:keepNext w:val="false"/>
        <w:keepLines w:val="false"/>
        <w:pageBreakBefore w:val="false"/>
        <w:widowControl w:val="false"/>
        <w:kinsoku/>
        <w:wordWrap/>
        <w:overflowPunct/>
        <w:topLinePunct w:val="false"/>
        <w:autoSpaceDE/>
        <w:autoSpaceDN/>
        <w:bidi w:val="false"/>
        <w:spacing w:lineRule="exact" w:line="560"/>
        <w:ind w:firstLine="600" w:firstLineChars="200"/>
        <w:textAlignment w:val="auto"/>
        <w:rPr>
          <w:rFonts w:ascii="仿宋_GB2312" w:cs="仿宋_GB2312" w:eastAsia="仿宋_GB2312" w:hAnsi="仿宋_GB2312" w:hint="eastAsia"/>
          <w:color w:val="auto"/>
          <w:sz w:val="30"/>
          <w:szCs w:val="30"/>
          <w:highlight w:val="none"/>
          <w:u w:val="none"/>
          <w:lang w:val="en-US" w:eastAsia="zh-CN"/>
        </w:rPr>
      </w:pPr>
      <w:r>
        <w:rPr>
          <w:rFonts w:ascii="仿宋_GB2312" w:cs="仿宋_GB2312" w:eastAsia="仿宋_GB2312" w:hAnsi="仿宋_GB2312" w:hint="eastAsia"/>
          <w:color w:val="auto"/>
          <w:sz w:val="30"/>
          <w:szCs w:val="30"/>
          <w:highlight w:val="none"/>
          <w:lang w:val="en-US" w:eastAsia="zh-CN"/>
        </w:rPr>
        <w:t>4.其他约定：</w:t>
      </w:r>
      <w:r>
        <w:rPr>
          <w:rFonts w:ascii="仿宋_GB2312" w:cs="仿宋_GB2312" w:eastAsia="仿宋_GB2312" w:hAnsi="仿宋_GB2312" w:hint="eastAsia"/>
          <w:color w:val="auto"/>
          <w:sz w:val="30"/>
          <w:szCs w:val="30"/>
          <w:highlight w:val="none"/>
          <w:u w:val="single"/>
        </w:rPr>
        <w:t xml:space="preserve">              </w:t>
      </w:r>
      <w:r>
        <w:rPr>
          <w:rFonts w:ascii="仿宋_GB2312" w:cs="仿宋_GB2312" w:eastAsia="仿宋_GB2312" w:hAnsi="仿宋_GB2312" w:hint="eastAsia"/>
          <w:color w:val="auto"/>
          <w:sz w:val="30"/>
          <w:szCs w:val="30"/>
          <w:highlight w:val="none"/>
          <w:u w:val="none"/>
          <w:lang w:val="en-US" w:eastAsia="zh-CN"/>
        </w:rPr>
        <w:t xml:space="preserve"> </w:t>
      </w:r>
      <w:r>
        <w:rPr>
          <w:rFonts w:ascii="仿宋_GB2312" w:cs="仿宋_GB2312" w:eastAsia="仿宋_GB2312" w:hAnsi="仿宋_GB2312" w:hint="eastAsia"/>
          <w:color w:val="auto"/>
          <w:sz w:val="30"/>
          <w:szCs w:val="30"/>
          <w:highlight w:val="none"/>
          <w:u w:val="none"/>
          <w:lang w:eastAsia="zh-CN"/>
        </w:rPr>
        <w:t>。</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黑体" w:cs="黑体" w:eastAsia="黑体" w:hAnsi="黑体" w:hint="eastAsia"/>
          <w:bCs/>
          <w:color w:val="auto"/>
          <w:sz w:val="30"/>
          <w:szCs w:val="30"/>
          <w:highlight w:val="none"/>
          <w:lang w:val="en-US" w:eastAsia="zh-CN"/>
        </w:rPr>
      </w:pPr>
      <w:r>
        <w:rPr>
          <w:rFonts w:ascii="黑体" w:cs="黑体" w:eastAsia="黑体" w:hAnsi="黑体" w:hint="eastAsia"/>
          <w:bCs/>
          <w:color w:val="auto"/>
          <w:sz w:val="30"/>
          <w:szCs w:val="30"/>
          <w:highlight w:val="none"/>
          <w:lang w:val="en-US" w:eastAsia="zh-CN"/>
        </w:rPr>
        <w:t>七、双方权利义务及责任</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2" w:firstLineChars="200"/>
        <w:textAlignment w:val="auto"/>
        <w:rPr>
          <w:rFonts w:ascii="楷体" w:cs="楷体" w:eastAsia="楷体" w:hAnsi="楷体" w:hint="eastAsia"/>
          <w:b/>
          <w:bCs/>
          <w:color w:val="auto"/>
          <w:sz w:val="30"/>
          <w:szCs w:val="30"/>
          <w:highlight w:val="none"/>
          <w:lang w:eastAsia="zh-CN"/>
        </w:rPr>
      </w:pPr>
      <w:r>
        <w:rPr>
          <w:rFonts w:ascii="楷体" w:cs="楷体" w:eastAsia="楷体" w:hAnsi="楷体" w:hint="eastAsia"/>
          <w:b/>
          <w:bCs/>
          <w:color w:val="auto"/>
          <w:sz w:val="30"/>
          <w:szCs w:val="30"/>
          <w:highlight w:val="none"/>
          <w:lang w:eastAsia="zh-CN"/>
        </w:rPr>
        <w:t>（</w:t>
      </w:r>
      <w:r>
        <w:rPr>
          <w:rFonts w:ascii="楷体" w:cs="楷体" w:eastAsia="楷体" w:hAnsi="楷体" w:hint="eastAsia"/>
          <w:b/>
          <w:bCs/>
          <w:color w:val="auto"/>
          <w:sz w:val="30"/>
          <w:szCs w:val="30"/>
          <w:highlight w:val="none"/>
          <w:lang w:val="en-US" w:eastAsia="zh-CN"/>
        </w:rPr>
        <w:t>一）</w:t>
      </w:r>
      <w:r>
        <w:rPr>
          <w:rFonts w:ascii="楷体" w:cs="楷体" w:eastAsia="楷体" w:hAnsi="楷体" w:hint="eastAsia"/>
          <w:b/>
          <w:bCs/>
          <w:color w:val="auto"/>
          <w:sz w:val="30"/>
          <w:szCs w:val="30"/>
          <w:highlight w:val="none"/>
          <w:lang w:eastAsia="zh-CN"/>
        </w:rPr>
        <w:t>甲方权利义务及责任</w:t>
      </w:r>
    </w:p>
    <w:p>
      <w:pPr>
        <w:pStyle w:val="style0"/>
        <w:keepNext w:val="false"/>
        <w:keepLines w:val="false"/>
        <w:pageBreakBefore w:val="false"/>
        <w:widowControl w:val="false"/>
        <w:kinsoku/>
        <w:wordWrap/>
        <w:overflowPunct/>
        <w:topLinePunct w:val="false"/>
        <w:autoSpaceDE/>
        <w:autoSpaceDN/>
        <w:bidi w:val="false"/>
        <w:spacing w:lineRule="exact" w:line="560"/>
        <w:ind w:firstLine="600" w:firstLineChars="200"/>
        <w:textAlignment w:val="auto"/>
        <w:rPr>
          <w:rFonts w:ascii="仿宋_GB2312" w:cs="仿宋_GB2312" w:eastAsia="仿宋_GB2312" w:hAnsi="仿宋_GB2312" w:hint="eastAsia"/>
          <w:color w:val="auto"/>
          <w:sz w:val="30"/>
          <w:szCs w:val="30"/>
          <w:highlight w:val="none"/>
          <w:lang w:val="en-US" w:eastAsia="zh-CN"/>
        </w:rPr>
      </w:pPr>
      <w:r>
        <w:rPr>
          <w:rFonts w:ascii="仿宋_GB2312" w:cs="仿宋_GB2312" w:eastAsia="仿宋_GB2312" w:hAnsi="仿宋_GB2312" w:hint="eastAsia"/>
          <w:color w:val="auto"/>
          <w:sz w:val="30"/>
          <w:szCs w:val="30"/>
          <w:highlight w:val="none"/>
          <w:lang w:val="en-US" w:eastAsia="zh-CN"/>
        </w:rPr>
        <w:t>1.不得以劳务合作名义进行施工分包。</w:t>
      </w:r>
    </w:p>
    <w:p>
      <w:pPr>
        <w:pStyle w:val="style0"/>
        <w:keepNext w:val="false"/>
        <w:keepLines w:val="false"/>
        <w:pageBreakBefore w:val="false"/>
        <w:widowControl w:val="false"/>
        <w:kinsoku/>
        <w:wordWrap/>
        <w:overflowPunct/>
        <w:topLinePunct w:val="false"/>
        <w:autoSpaceDE/>
        <w:autoSpaceDN/>
        <w:bidi w:val="false"/>
        <w:spacing w:lineRule="exact" w:line="560"/>
        <w:ind w:firstLine="600" w:firstLineChars="200"/>
        <w:textAlignment w:val="auto"/>
        <w:rPr>
          <w:rFonts w:ascii="仿宋_GB2312" w:cs="仿宋_GB2312" w:eastAsia="仿宋_GB2312" w:hAnsi="仿宋_GB2312" w:hint="eastAsia"/>
          <w:color w:val="auto"/>
          <w:sz w:val="30"/>
          <w:szCs w:val="30"/>
          <w:highlight w:val="none"/>
          <w:lang w:val="en-US" w:eastAsia="zh-CN"/>
        </w:rPr>
      </w:pPr>
      <w:r>
        <w:rPr>
          <w:rFonts w:ascii="仿宋_GB2312" w:cs="仿宋_GB2312" w:eastAsia="仿宋_GB2312" w:hAnsi="仿宋_GB2312" w:hint="eastAsia"/>
          <w:color w:val="auto"/>
          <w:sz w:val="30"/>
          <w:szCs w:val="30"/>
          <w:highlight w:val="none"/>
          <w:lang w:val="en-US" w:eastAsia="zh-CN"/>
        </w:rPr>
        <w:t>2.负责施工方案编制和组织实施，负责制定收方原始记录格式文本（附表4）。</w:t>
      </w:r>
    </w:p>
    <w:p>
      <w:pPr>
        <w:pStyle w:val="style0"/>
        <w:keepNext w:val="false"/>
        <w:keepLines w:val="false"/>
        <w:pageBreakBefore w:val="false"/>
        <w:widowControl w:val="false"/>
        <w:kinsoku/>
        <w:wordWrap/>
        <w:overflowPunct/>
        <w:topLinePunct w:val="false"/>
        <w:autoSpaceDE/>
        <w:autoSpaceDN/>
        <w:bidi w:val="false"/>
        <w:spacing w:lineRule="exact" w:line="560"/>
        <w:ind w:firstLine="600" w:firstLineChars="200"/>
        <w:textAlignment w:val="auto"/>
        <w:rPr>
          <w:rFonts w:ascii="仿宋_GB2312" w:cs="仿宋_GB2312" w:eastAsia="仿宋_GB2312" w:hAnsi="仿宋_GB2312" w:hint="eastAsia"/>
          <w:color w:val="auto"/>
          <w:sz w:val="30"/>
          <w:szCs w:val="30"/>
          <w:highlight w:val="none"/>
          <w:lang w:val="en-US" w:eastAsia="zh-CN"/>
        </w:rPr>
      </w:pPr>
      <w:r>
        <w:rPr>
          <w:rFonts w:ascii="仿宋_GB2312" w:cs="仿宋_GB2312" w:eastAsia="仿宋_GB2312" w:hAnsi="仿宋_GB2312" w:hint="eastAsia"/>
          <w:color w:val="auto"/>
          <w:sz w:val="30"/>
          <w:szCs w:val="30"/>
          <w:highlight w:val="none"/>
          <w:lang w:val="en-US" w:eastAsia="zh-CN"/>
        </w:rPr>
        <w:t>3.对乙方的质量、安全、进度、资金使用、文明施工等行为实施全过程管理。</w:t>
      </w:r>
    </w:p>
    <w:p>
      <w:pPr>
        <w:pStyle w:val="style0"/>
        <w:pageBreakBefore w:val="false"/>
        <w:widowControl w:val="false"/>
        <w:numPr>
          <w:ilvl w:val="0"/>
          <w:numId w:val="0"/>
        </w:numPr>
        <w:kinsoku/>
        <w:wordWrap/>
        <w:overflowPunct/>
        <w:topLinePunct w:val="false"/>
        <w:autoSpaceDE/>
        <w:autoSpaceDN/>
        <w:bidi w:val="false"/>
        <w:adjustRightInd/>
        <w:snapToGrid/>
        <w:spacing w:lineRule="exact" w:line="520"/>
        <w:ind w:firstLine="600" w:firstLineChars="200"/>
        <w:jc w:val="both"/>
        <w:textAlignment w:val="auto"/>
        <w:rPr>
          <w:rFonts w:ascii="仿宋_GB2312" w:cs="仿宋_GB2312" w:eastAsia="仿宋_GB2312" w:hAnsi="仿宋_GB2312" w:hint="eastAsia"/>
          <w:color w:val="auto"/>
          <w:sz w:val="30"/>
          <w:szCs w:val="30"/>
          <w:highlight w:val="none"/>
          <w:lang w:eastAsia="zh-CN"/>
        </w:rPr>
      </w:pPr>
      <w:r>
        <w:rPr>
          <w:rFonts w:ascii="仿宋_GB2312" w:cs="仿宋_GB2312" w:eastAsia="仿宋_GB2312" w:hAnsi="仿宋_GB2312" w:hint="eastAsia"/>
          <w:color w:val="auto"/>
          <w:sz w:val="30"/>
          <w:szCs w:val="30"/>
          <w:highlight w:val="none"/>
          <w:lang w:val="en-US" w:eastAsia="zh-CN"/>
        </w:rPr>
        <w:t>4.</w:t>
      </w:r>
      <w:r>
        <w:rPr>
          <w:rFonts w:ascii="仿宋_GB2312" w:cs="仿宋_GB2312" w:eastAsia="仿宋_GB2312" w:hAnsi="仿宋_GB2312" w:hint="eastAsia"/>
          <w:color w:val="auto"/>
          <w:sz w:val="30"/>
          <w:szCs w:val="30"/>
          <w:highlight w:val="none"/>
          <w:lang w:eastAsia="zh-CN"/>
        </w:rPr>
        <w:t>对劳务合作企业的劳务作业人员进行统一管理。</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仿宋_GB2312" w:cs="仿宋_GB2312" w:eastAsia="仿宋_GB2312" w:hAnsi="仿宋_GB2312" w:hint="eastAsia"/>
          <w:color w:val="auto"/>
          <w:sz w:val="30"/>
          <w:szCs w:val="30"/>
          <w:highlight w:val="none"/>
        </w:rPr>
      </w:pPr>
      <w:r>
        <w:rPr>
          <w:rFonts w:ascii="仿宋_GB2312" w:cs="仿宋_GB2312" w:eastAsia="仿宋_GB2312" w:hAnsi="仿宋_GB2312" w:hint="eastAsia"/>
          <w:color w:val="auto"/>
          <w:sz w:val="30"/>
          <w:szCs w:val="30"/>
          <w:highlight w:val="none"/>
          <w:lang w:val="en-US" w:eastAsia="zh-CN"/>
        </w:rPr>
        <w:t>5.</w:t>
      </w:r>
      <w:r>
        <w:rPr>
          <w:rFonts w:ascii="仿宋_GB2312" w:cs="仿宋_GB2312" w:eastAsia="仿宋_GB2312" w:hAnsi="仿宋_GB2312" w:hint="eastAsia"/>
          <w:color w:val="auto"/>
          <w:sz w:val="30"/>
          <w:szCs w:val="30"/>
          <w:highlight w:val="none"/>
        </w:rPr>
        <w:t>建立</w:t>
      </w:r>
      <w:r>
        <w:rPr>
          <w:rFonts w:ascii="仿宋_GB2312" w:cs="仿宋_GB2312" w:eastAsia="仿宋_GB2312" w:hAnsi="仿宋_GB2312" w:hint="eastAsia"/>
          <w:color w:val="auto"/>
          <w:sz w:val="30"/>
          <w:szCs w:val="30"/>
          <w:highlight w:val="none"/>
          <w:lang w:val="en-US" w:eastAsia="zh-CN"/>
        </w:rPr>
        <w:t>劳务合作</w:t>
      </w:r>
      <w:r>
        <w:rPr>
          <w:rFonts w:ascii="仿宋_GB2312" w:cs="仿宋_GB2312" w:eastAsia="仿宋_GB2312" w:hAnsi="仿宋_GB2312" w:hint="eastAsia"/>
          <w:color w:val="auto"/>
          <w:sz w:val="30"/>
          <w:szCs w:val="30"/>
          <w:highlight w:val="none"/>
        </w:rPr>
        <w:t>管理制度和台账</w:t>
      </w:r>
      <w:r>
        <w:rPr>
          <w:rFonts w:ascii="仿宋_GB2312" w:cs="仿宋_GB2312" w:eastAsia="仿宋_GB2312" w:hAnsi="仿宋_GB2312" w:hint="eastAsia"/>
          <w:color w:val="auto"/>
          <w:sz w:val="30"/>
          <w:szCs w:val="30"/>
          <w:highlight w:val="none"/>
          <w:lang w:eastAsia="zh-CN"/>
        </w:rPr>
        <w:t>，</w:t>
      </w:r>
      <w:r>
        <w:rPr>
          <w:rFonts w:ascii="仿宋_GB2312" w:cs="仿宋_GB2312" w:eastAsia="仿宋_GB2312" w:hAnsi="仿宋_GB2312" w:hint="eastAsia"/>
          <w:color w:val="auto"/>
          <w:sz w:val="30"/>
          <w:szCs w:val="30"/>
          <w:highlight w:val="none"/>
        </w:rPr>
        <w:t>并将</w:t>
      </w:r>
      <w:r>
        <w:rPr>
          <w:rFonts w:ascii="仿宋_GB2312" w:cs="仿宋_GB2312" w:eastAsia="仿宋_GB2312" w:hAnsi="仿宋_GB2312" w:hint="eastAsia"/>
          <w:color w:val="auto"/>
          <w:sz w:val="30"/>
          <w:szCs w:val="30"/>
          <w:highlight w:val="none"/>
          <w:lang w:val="en-US" w:eastAsia="zh-CN"/>
        </w:rPr>
        <w:t>劳务合作</w:t>
      </w:r>
      <w:r>
        <w:rPr>
          <w:rFonts w:ascii="仿宋_GB2312" w:cs="仿宋_GB2312" w:eastAsia="仿宋_GB2312" w:hAnsi="仿宋_GB2312" w:hint="eastAsia"/>
          <w:color w:val="auto"/>
          <w:sz w:val="30"/>
          <w:szCs w:val="30"/>
          <w:highlight w:val="none"/>
        </w:rPr>
        <w:t>合同报监理人和发包人</w:t>
      </w:r>
      <w:r>
        <w:rPr>
          <w:rFonts w:ascii="仿宋_GB2312" w:cs="仿宋_GB2312" w:eastAsia="仿宋_GB2312" w:hAnsi="仿宋_GB2312" w:hint="eastAsia"/>
          <w:color w:val="auto"/>
          <w:sz w:val="30"/>
          <w:szCs w:val="30"/>
          <w:highlight w:val="none"/>
          <w:lang w:val="en-US" w:eastAsia="zh-CN"/>
        </w:rPr>
        <w:t>备案</w:t>
      </w:r>
      <w:r>
        <w:rPr>
          <w:rFonts w:ascii="仿宋_GB2312" w:cs="仿宋_GB2312" w:eastAsia="仿宋_GB2312" w:hAnsi="仿宋_GB2312" w:hint="eastAsia"/>
          <w:color w:val="auto"/>
          <w:sz w:val="30"/>
          <w:szCs w:val="30"/>
          <w:highlight w:val="none"/>
        </w:rPr>
        <w:t>。</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仿宋_GB2312" w:cs="仿宋_GB2312" w:eastAsia="仿宋_GB2312" w:hAnsi="仿宋_GB2312" w:hint="eastAsia"/>
          <w:color w:val="auto"/>
          <w:sz w:val="30"/>
          <w:szCs w:val="30"/>
          <w:highlight w:val="none"/>
          <w:lang w:eastAsia="zh-CN"/>
        </w:rPr>
      </w:pPr>
      <w:r>
        <w:rPr>
          <w:rFonts w:ascii="仿宋_GB2312" w:cs="仿宋_GB2312" w:eastAsia="仿宋_GB2312" w:hAnsi="仿宋_GB2312" w:hint="eastAsia"/>
          <w:color w:val="auto"/>
          <w:sz w:val="30"/>
          <w:szCs w:val="30"/>
          <w:highlight w:val="none"/>
          <w:lang w:val="en-US" w:eastAsia="zh-CN"/>
        </w:rPr>
        <w:t>6.不得接受乙方吃请，收受、索要好处。</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仿宋_GB2312" w:cs="仿宋_GB2312" w:eastAsia="仿宋_GB2312" w:hAnsi="仿宋_GB2312" w:hint="default"/>
          <w:color w:val="auto"/>
          <w:sz w:val="30"/>
          <w:szCs w:val="30"/>
          <w:highlight w:val="none"/>
          <w:u w:val="single"/>
          <w:lang w:val="en-US" w:eastAsia="zh-CN"/>
        </w:rPr>
      </w:pPr>
      <w:r>
        <w:rPr>
          <w:rFonts w:ascii="仿宋_GB2312" w:cs="仿宋_GB2312" w:eastAsia="仿宋_GB2312" w:hAnsi="仿宋_GB2312" w:hint="eastAsia"/>
          <w:color w:val="auto"/>
          <w:sz w:val="30"/>
          <w:szCs w:val="30"/>
          <w:highlight w:val="none"/>
          <w:lang w:val="en-US" w:eastAsia="zh-CN"/>
        </w:rPr>
        <w:t>7.其他约定：</w:t>
      </w:r>
      <w:r>
        <w:rPr>
          <w:rFonts w:ascii="仿宋_GB2312" w:cs="仿宋_GB2312" w:eastAsia="仿宋_GB2312" w:hAnsi="仿宋_GB2312" w:hint="eastAsia"/>
          <w:color w:val="auto"/>
          <w:sz w:val="30"/>
          <w:szCs w:val="30"/>
          <w:highlight w:val="none"/>
          <w:u w:val="single"/>
        </w:rPr>
        <w:t xml:space="preserve">              </w:t>
      </w:r>
      <w:r>
        <w:rPr>
          <w:rFonts w:ascii="仿宋_GB2312" w:cs="仿宋_GB2312" w:eastAsia="仿宋_GB2312" w:hAnsi="仿宋_GB2312" w:hint="eastAsia"/>
          <w:color w:val="auto"/>
          <w:sz w:val="30"/>
          <w:szCs w:val="30"/>
          <w:highlight w:val="none"/>
          <w:u w:val="none"/>
          <w:lang w:val="en-US" w:eastAsia="zh-CN"/>
        </w:rPr>
        <w:t xml:space="preserve"> </w:t>
      </w:r>
      <w:r>
        <w:rPr>
          <w:rFonts w:ascii="仿宋_GB2312" w:cs="仿宋_GB2312" w:eastAsia="仿宋_GB2312" w:hAnsi="仿宋_GB2312" w:hint="eastAsia"/>
          <w:color w:val="auto"/>
          <w:sz w:val="30"/>
          <w:szCs w:val="30"/>
          <w:highlight w:val="none"/>
          <w:u w:val="none"/>
          <w:lang w:eastAsia="zh-CN"/>
        </w:rPr>
        <w:t>。</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2" w:firstLineChars="200"/>
        <w:textAlignment w:val="auto"/>
        <w:rPr>
          <w:rFonts w:ascii="楷体" w:cs="楷体" w:eastAsia="楷体" w:hAnsi="楷体" w:hint="eastAsia"/>
          <w:b/>
          <w:bCs/>
          <w:color w:val="auto"/>
          <w:sz w:val="30"/>
          <w:szCs w:val="30"/>
          <w:highlight w:val="none"/>
          <w:lang w:eastAsia="zh-CN"/>
        </w:rPr>
      </w:pPr>
      <w:r>
        <w:rPr>
          <w:rFonts w:ascii="楷体" w:cs="楷体" w:eastAsia="楷体" w:hAnsi="楷体" w:hint="eastAsia"/>
          <w:b/>
          <w:bCs/>
          <w:color w:val="auto"/>
          <w:sz w:val="30"/>
          <w:szCs w:val="30"/>
          <w:highlight w:val="none"/>
          <w:lang w:eastAsia="zh-CN"/>
        </w:rPr>
        <w:t>（</w:t>
      </w:r>
      <w:r>
        <w:rPr>
          <w:rFonts w:ascii="楷体" w:cs="楷体" w:eastAsia="楷体" w:hAnsi="楷体" w:hint="eastAsia"/>
          <w:b/>
          <w:bCs/>
          <w:color w:val="auto"/>
          <w:sz w:val="30"/>
          <w:szCs w:val="30"/>
          <w:highlight w:val="none"/>
          <w:lang w:val="en-US" w:eastAsia="zh-CN"/>
        </w:rPr>
        <w:t>二）</w:t>
      </w:r>
      <w:r>
        <w:rPr>
          <w:rFonts w:ascii="楷体" w:cs="楷体" w:eastAsia="楷体" w:hAnsi="楷体" w:hint="eastAsia"/>
          <w:b/>
          <w:bCs/>
          <w:color w:val="auto"/>
          <w:sz w:val="30"/>
          <w:szCs w:val="30"/>
          <w:highlight w:val="none"/>
          <w:lang w:eastAsia="zh-CN"/>
        </w:rPr>
        <w:t>乙方权利义务及责任</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仿宋_GB2312" w:cs="仿宋_GB2312" w:eastAsia="仿宋_GB2312" w:hAnsi="仿宋_GB2312" w:hint="eastAsia"/>
          <w:color w:val="auto"/>
          <w:sz w:val="30"/>
          <w:szCs w:val="30"/>
          <w:highlight w:val="none"/>
          <w:lang w:val="en-US" w:eastAsia="zh-CN"/>
        </w:rPr>
      </w:pPr>
      <w:r>
        <w:rPr>
          <w:rFonts w:ascii="仿宋_GB2312" w:cs="仿宋_GB2312" w:eastAsia="仿宋_GB2312" w:hAnsi="仿宋_GB2312" w:hint="eastAsia"/>
          <w:color w:val="auto"/>
          <w:sz w:val="30"/>
          <w:szCs w:val="30"/>
          <w:highlight w:val="none"/>
          <w:lang w:val="en-US" w:eastAsia="zh-CN"/>
        </w:rPr>
        <w:t>1.乙方不得将其承担的劳务作业转包或再分包。</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仿宋_GB2312" w:cs="仿宋_GB2312" w:eastAsia="仿宋_GB2312" w:hAnsi="仿宋_GB2312" w:hint="eastAsia"/>
          <w:color w:val="auto"/>
          <w:sz w:val="30"/>
          <w:szCs w:val="30"/>
          <w:highlight w:val="none"/>
          <w:lang w:val="en-US" w:eastAsia="zh-CN"/>
        </w:rPr>
      </w:pPr>
      <w:r>
        <w:rPr>
          <w:rFonts w:ascii="仿宋_GB2312" w:cs="仿宋_GB2312" w:eastAsia="仿宋_GB2312" w:hAnsi="仿宋_GB2312" w:hint="eastAsia"/>
          <w:color w:val="auto"/>
          <w:sz w:val="30"/>
          <w:szCs w:val="30"/>
          <w:highlight w:val="none"/>
          <w:lang w:val="en-US" w:eastAsia="zh-CN"/>
        </w:rPr>
        <w:t>2.做好劳务工作人员的岗前培训教育，坚持培训后上岗，特殊工种人员应当具备相应资格，持证上岗。</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仿宋_GB2312" w:cs="仿宋_GB2312" w:eastAsia="仿宋_GB2312" w:hAnsi="仿宋_GB2312" w:hint="eastAsia"/>
          <w:color w:val="auto"/>
          <w:sz w:val="30"/>
          <w:szCs w:val="30"/>
          <w:highlight w:val="none"/>
          <w:lang w:val="en-US" w:eastAsia="zh-CN"/>
        </w:rPr>
      </w:pPr>
      <w:r>
        <w:rPr>
          <w:rFonts w:ascii="仿宋_GB2312" w:cs="仿宋_GB2312" w:eastAsia="仿宋_GB2312" w:hAnsi="仿宋_GB2312" w:hint="eastAsia"/>
          <w:color w:val="auto"/>
          <w:sz w:val="30"/>
          <w:szCs w:val="30"/>
          <w:highlight w:val="none"/>
          <w:lang w:val="en-US" w:eastAsia="zh-CN"/>
        </w:rPr>
        <w:t>3.不得通过回扣、辛苦费等方式给予甲方管理人员好处。</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仿宋_GB2312" w:cs="仿宋_GB2312" w:eastAsia="仿宋_GB2312" w:hAnsi="仿宋_GB2312" w:hint="default"/>
          <w:color w:val="auto"/>
          <w:sz w:val="30"/>
          <w:szCs w:val="30"/>
          <w:highlight w:val="none"/>
          <w:u w:val="single"/>
          <w:lang w:val="en-US" w:eastAsia="zh-CN"/>
        </w:rPr>
      </w:pPr>
      <w:r>
        <w:rPr>
          <w:rFonts w:ascii="仿宋_GB2312" w:cs="仿宋_GB2312" w:eastAsia="仿宋_GB2312" w:hAnsi="仿宋_GB2312" w:hint="eastAsia"/>
          <w:color w:val="auto"/>
          <w:sz w:val="30"/>
          <w:szCs w:val="30"/>
          <w:highlight w:val="none"/>
          <w:lang w:val="en-US" w:eastAsia="zh-CN"/>
        </w:rPr>
        <w:t>4.其他约定：</w:t>
      </w:r>
      <w:r>
        <w:rPr>
          <w:rFonts w:ascii="仿宋_GB2312" w:cs="仿宋_GB2312" w:eastAsia="仿宋_GB2312" w:hAnsi="仿宋_GB2312" w:hint="eastAsia"/>
          <w:color w:val="auto"/>
          <w:sz w:val="30"/>
          <w:szCs w:val="30"/>
          <w:highlight w:val="none"/>
          <w:u w:val="single"/>
        </w:rPr>
        <w:t xml:space="preserve">              </w:t>
      </w:r>
      <w:r>
        <w:rPr>
          <w:rFonts w:ascii="仿宋_GB2312" w:cs="仿宋_GB2312" w:eastAsia="仿宋_GB2312" w:hAnsi="仿宋_GB2312" w:hint="eastAsia"/>
          <w:color w:val="auto"/>
          <w:sz w:val="30"/>
          <w:szCs w:val="30"/>
          <w:highlight w:val="none"/>
          <w:u w:val="none"/>
          <w:lang w:val="en-US" w:eastAsia="zh-CN"/>
        </w:rPr>
        <w:t xml:space="preserve"> </w:t>
      </w:r>
      <w:r>
        <w:rPr>
          <w:rFonts w:ascii="仿宋_GB2312" w:cs="仿宋_GB2312" w:eastAsia="仿宋_GB2312" w:hAnsi="仿宋_GB2312" w:hint="eastAsia"/>
          <w:color w:val="auto"/>
          <w:sz w:val="30"/>
          <w:szCs w:val="30"/>
          <w:highlight w:val="none"/>
          <w:u w:val="none"/>
          <w:lang w:eastAsia="zh-CN"/>
        </w:rPr>
        <w:t>。</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黑体" w:cs="黑体" w:eastAsia="黑体" w:hAnsi="黑体" w:hint="eastAsia"/>
          <w:bCs/>
          <w:color w:val="auto"/>
          <w:sz w:val="30"/>
          <w:szCs w:val="30"/>
          <w:highlight w:val="none"/>
          <w:lang w:val="en-US" w:eastAsia="zh-CN"/>
        </w:rPr>
      </w:pPr>
      <w:r>
        <w:rPr>
          <w:rFonts w:ascii="黑体" w:cs="黑体" w:eastAsia="黑体" w:hAnsi="黑体" w:hint="eastAsia"/>
          <w:bCs/>
          <w:color w:val="auto"/>
          <w:sz w:val="30"/>
          <w:szCs w:val="30"/>
          <w:highlight w:val="none"/>
          <w:lang w:val="en-US" w:eastAsia="zh-CN"/>
        </w:rPr>
        <w:t>八、违约责任</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00" w:firstLineChars="200"/>
        <w:jc w:val="both"/>
        <w:textAlignment w:val="auto"/>
        <w:rPr>
          <w:rFonts w:ascii="仿宋_GB2312" w:cs="仿宋_GB2312" w:eastAsia="仿宋_GB2312" w:hAnsi="仿宋_GB2312" w:hint="default"/>
          <w:color w:val="auto"/>
          <w:sz w:val="30"/>
          <w:szCs w:val="30"/>
          <w:highlight w:val="none"/>
          <w:u w:val="single"/>
          <w:lang w:val="en-US" w:eastAsia="zh-CN"/>
        </w:rPr>
      </w:pPr>
      <w:r>
        <w:rPr>
          <w:rFonts w:ascii="仿宋_GB2312" w:cs="仿宋_GB2312" w:eastAsia="仿宋_GB2312" w:hAnsi="仿宋_GB2312" w:hint="eastAsia"/>
          <w:color w:val="auto"/>
          <w:sz w:val="30"/>
          <w:szCs w:val="30"/>
          <w:highlight w:val="none"/>
          <w:lang w:val="en-US" w:eastAsia="zh-CN"/>
        </w:rPr>
        <w:t>本合同违约责任双方约定：</w:t>
      </w:r>
      <w:r>
        <w:rPr>
          <w:rFonts w:ascii="仿宋_GB2312" w:cs="仿宋_GB2312" w:eastAsia="仿宋_GB2312" w:hAnsi="仿宋_GB2312" w:hint="eastAsia"/>
          <w:color w:val="auto"/>
          <w:sz w:val="30"/>
          <w:szCs w:val="30"/>
          <w:highlight w:val="none"/>
          <w:u w:val="single"/>
        </w:rPr>
        <w:t xml:space="preserve">              </w:t>
      </w:r>
      <w:r>
        <w:rPr>
          <w:rFonts w:ascii="仿宋_GB2312" w:cs="仿宋_GB2312" w:eastAsia="仿宋_GB2312" w:hAnsi="仿宋_GB2312" w:hint="eastAsia"/>
          <w:color w:val="auto"/>
          <w:sz w:val="30"/>
          <w:szCs w:val="30"/>
          <w:highlight w:val="none"/>
          <w:u w:val="none"/>
          <w:lang w:val="en-US" w:eastAsia="zh-CN"/>
        </w:rPr>
        <w:t xml:space="preserve"> </w:t>
      </w:r>
      <w:r>
        <w:rPr>
          <w:rFonts w:ascii="仿宋_GB2312" w:cs="仿宋_GB2312" w:eastAsia="仿宋_GB2312" w:hAnsi="仿宋_GB2312" w:hint="eastAsia"/>
          <w:color w:val="auto"/>
          <w:sz w:val="30"/>
          <w:szCs w:val="30"/>
          <w:highlight w:val="none"/>
          <w:u w:val="none"/>
          <w:lang w:eastAsia="zh-CN"/>
        </w:rPr>
        <w:t>。</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黑体" w:cs="黑体" w:eastAsia="黑体" w:hAnsi="黑体" w:hint="default"/>
          <w:bCs/>
          <w:color w:val="auto"/>
          <w:sz w:val="30"/>
          <w:szCs w:val="30"/>
          <w:highlight w:val="none"/>
          <w:lang w:val="en-US" w:eastAsia="zh-CN"/>
        </w:rPr>
      </w:pPr>
      <w:r>
        <w:rPr>
          <w:rFonts w:ascii="黑体" w:cs="黑体" w:eastAsia="黑体" w:hAnsi="黑体" w:hint="eastAsia"/>
          <w:bCs/>
          <w:color w:val="auto"/>
          <w:sz w:val="30"/>
          <w:szCs w:val="30"/>
          <w:highlight w:val="none"/>
          <w:lang w:val="en-US" w:eastAsia="zh-CN"/>
        </w:rPr>
        <w:t>九、其他</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left="0" w:leftChars="0" w:firstLine="600" w:firstLineChars="200"/>
        <w:textAlignment w:val="auto"/>
        <w:rPr>
          <w:rFonts w:ascii="仿宋_GB2312" w:cs="仿宋_GB2312" w:eastAsia="仿宋_GB2312" w:hAnsi="仿宋_GB2312" w:hint="eastAsia"/>
          <w:color w:val="auto"/>
          <w:sz w:val="30"/>
          <w:szCs w:val="30"/>
          <w:highlight w:val="none"/>
        </w:rPr>
      </w:pPr>
      <w:r>
        <w:rPr>
          <w:rFonts w:ascii="仿宋_GB2312" w:cs="仿宋_GB2312" w:eastAsia="仿宋_GB2312" w:hAnsi="仿宋_GB2312" w:hint="eastAsia"/>
          <w:color w:val="auto"/>
          <w:sz w:val="30"/>
          <w:szCs w:val="30"/>
          <w:highlight w:val="none"/>
        </w:rPr>
        <w:t>1.合同生效：本合同甲乙双方签字盖章后生效。</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仿宋_GB2312" w:cs="仿宋_GB2312" w:eastAsia="仿宋_GB2312" w:hAnsi="仿宋_GB2312" w:hint="eastAsia"/>
          <w:color w:val="auto"/>
          <w:sz w:val="30"/>
          <w:szCs w:val="30"/>
          <w:highlight w:val="none"/>
        </w:rPr>
      </w:pPr>
      <w:r>
        <w:rPr>
          <w:rFonts w:ascii="仿宋_GB2312" w:cs="仿宋_GB2312" w:eastAsia="仿宋_GB2312" w:hAnsi="仿宋_GB2312" w:hint="eastAsia"/>
          <w:color w:val="auto"/>
          <w:sz w:val="30"/>
          <w:szCs w:val="30"/>
          <w:highlight w:val="none"/>
          <w:lang w:val="en-US" w:eastAsia="zh-CN"/>
        </w:rPr>
        <w:t>2</w:t>
      </w:r>
      <w:r>
        <w:rPr>
          <w:rFonts w:ascii="仿宋_GB2312" w:cs="仿宋_GB2312" w:eastAsia="仿宋_GB2312" w:hAnsi="仿宋_GB2312" w:hint="eastAsia"/>
          <w:color w:val="auto"/>
          <w:sz w:val="30"/>
          <w:szCs w:val="30"/>
          <w:highlight w:val="none"/>
        </w:rPr>
        <w:t>.本合同发生纠纷时，甲乙双方应及时协商解决。若协商不成时，应向项目所在地的人民法院起诉。</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仿宋_GB2312" w:cs="仿宋_GB2312" w:eastAsia="仿宋_GB2312" w:hAnsi="仿宋_GB2312" w:hint="eastAsia"/>
          <w:color w:val="auto"/>
          <w:sz w:val="30"/>
          <w:szCs w:val="30"/>
          <w:highlight w:val="none"/>
          <w:lang w:eastAsia="zh-CN"/>
        </w:rPr>
      </w:pPr>
      <w:r>
        <w:rPr>
          <w:rFonts w:ascii="仿宋_GB2312" w:cs="仿宋_GB2312" w:eastAsia="仿宋_GB2312" w:hAnsi="仿宋_GB2312" w:hint="eastAsia"/>
          <w:color w:val="auto"/>
          <w:sz w:val="30"/>
          <w:szCs w:val="30"/>
          <w:highlight w:val="none"/>
          <w:lang w:val="en-US" w:eastAsia="zh-CN"/>
        </w:rPr>
        <w:t>3</w:t>
      </w:r>
      <w:r>
        <w:rPr>
          <w:rFonts w:ascii="仿宋_GB2312" w:cs="仿宋_GB2312" w:eastAsia="仿宋_GB2312" w:hAnsi="仿宋_GB2312" w:hint="eastAsia"/>
          <w:color w:val="auto"/>
          <w:sz w:val="30"/>
          <w:szCs w:val="30"/>
          <w:highlight w:val="none"/>
        </w:rPr>
        <w:t>.本合同一式</w:t>
      </w:r>
      <w:r>
        <w:rPr>
          <w:rFonts w:ascii="仿宋_GB2312" w:cs="仿宋_GB2312" w:eastAsia="仿宋_GB2312" w:hAnsi="仿宋_GB2312" w:hint="eastAsia"/>
          <w:color w:val="auto"/>
          <w:sz w:val="30"/>
          <w:szCs w:val="30"/>
          <w:highlight w:val="none"/>
          <w:u w:val="single"/>
        </w:rPr>
        <w:t xml:space="preserve">    </w:t>
      </w:r>
      <w:r>
        <w:rPr>
          <w:rFonts w:ascii="仿宋_GB2312" w:cs="仿宋_GB2312" w:eastAsia="仿宋_GB2312" w:hAnsi="仿宋_GB2312" w:hint="eastAsia"/>
          <w:color w:val="auto"/>
          <w:sz w:val="30"/>
          <w:szCs w:val="30"/>
          <w:highlight w:val="none"/>
        </w:rPr>
        <w:t>份，</w:t>
      </w:r>
      <w:r>
        <w:rPr>
          <w:rFonts w:ascii="仿宋_GB2312" w:cs="仿宋_GB2312" w:eastAsia="仿宋_GB2312" w:hAnsi="仿宋_GB2312" w:hint="eastAsia"/>
          <w:color w:val="auto"/>
          <w:sz w:val="30"/>
          <w:szCs w:val="30"/>
          <w:highlight w:val="none"/>
          <w:lang w:val="en-US" w:eastAsia="zh-CN"/>
        </w:rPr>
        <w:t>其中正本</w:t>
      </w:r>
      <w:r>
        <w:rPr>
          <w:rFonts w:ascii="仿宋_GB2312" w:cs="仿宋_GB2312" w:eastAsia="仿宋_GB2312" w:hAnsi="仿宋_GB2312" w:hint="eastAsia"/>
          <w:color w:val="auto"/>
          <w:sz w:val="30"/>
          <w:szCs w:val="30"/>
          <w:highlight w:val="none"/>
          <w:u w:val="single"/>
        </w:rPr>
        <w:t xml:space="preserve">    </w:t>
      </w:r>
      <w:r>
        <w:rPr>
          <w:rFonts w:ascii="仿宋_GB2312" w:cs="仿宋_GB2312" w:eastAsia="仿宋_GB2312" w:hAnsi="仿宋_GB2312" w:hint="eastAsia"/>
          <w:color w:val="auto"/>
          <w:sz w:val="30"/>
          <w:szCs w:val="30"/>
          <w:highlight w:val="none"/>
        </w:rPr>
        <w:t>份</w:t>
      </w:r>
      <w:r>
        <w:rPr>
          <w:rFonts w:ascii="仿宋_GB2312" w:cs="仿宋_GB2312" w:eastAsia="仿宋_GB2312" w:hAnsi="仿宋_GB2312" w:hint="eastAsia"/>
          <w:color w:val="auto"/>
          <w:sz w:val="30"/>
          <w:szCs w:val="30"/>
          <w:highlight w:val="none"/>
          <w:lang w:eastAsia="zh-CN"/>
        </w:rPr>
        <w:t>，</w:t>
      </w:r>
      <w:r>
        <w:rPr>
          <w:rFonts w:ascii="仿宋_GB2312" w:cs="仿宋_GB2312" w:eastAsia="仿宋_GB2312" w:hAnsi="仿宋_GB2312" w:hint="eastAsia"/>
          <w:color w:val="auto"/>
          <w:sz w:val="30"/>
          <w:szCs w:val="30"/>
          <w:highlight w:val="none"/>
        </w:rPr>
        <w:t>甲乙双方各执正本</w:t>
      </w:r>
      <w:r>
        <w:rPr>
          <w:rFonts w:ascii="仿宋_GB2312" w:cs="仿宋_GB2312" w:eastAsia="仿宋_GB2312" w:hAnsi="仿宋_GB2312" w:hint="eastAsia"/>
          <w:color w:val="auto"/>
          <w:sz w:val="30"/>
          <w:szCs w:val="30"/>
          <w:highlight w:val="none"/>
          <w:u w:val="single"/>
          <w:lang w:val="en-US" w:eastAsia="zh-CN"/>
        </w:rPr>
        <w:t xml:space="preserve">   </w:t>
      </w:r>
      <w:r>
        <w:rPr>
          <w:rFonts w:ascii="仿宋_GB2312" w:cs="仿宋_GB2312" w:eastAsia="仿宋_GB2312" w:hAnsi="仿宋_GB2312" w:hint="eastAsia"/>
          <w:color w:val="auto"/>
          <w:sz w:val="30"/>
          <w:szCs w:val="30"/>
          <w:highlight w:val="none"/>
        </w:rPr>
        <w:t>份，副本</w:t>
      </w:r>
      <w:r>
        <w:rPr>
          <w:rFonts w:ascii="仿宋_GB2312" w:cs="仿宋_GB2312" w:eastAsia="仿宋_GB2312" w:hAnsi="仿宋_GB2312" w:hint="eastAsia"/>
          <w:color w:val="auto"/>
          <w:sz w:val="30"/>
          <w:szCs w:val="30"/>
          <w:highlight w:val="none"/>
          <w:u w:val="single"/>
        </w:rPr>
        <w:t xml:space="preserve">   </w:t>
      </w:r>
      <w:r>
        <w:rPr>
          <w:rFonts w:ascii="仿宋_GB2312" w:cs="仿宋_GB2312" w:eastAsia="仿宋_GB2312" w:hAnsi="仿宋_GB2312" w:hint="eastAsia"/>
          <w:color w:val="auto"/>
          <w:sz w:val="30"/>
          <w:szCs w:val="30"/>
          <w:highlight w:val="none"/>
        </w:rPr>
        <w:t>份，甲乙双方各执</w:t>
      </w:r>
      <w:r>
        <w:rPr>
          <w:rFonts w:ascii="仿宋_GB2312" w:cs="仿宋_GB2312" w:eastAsia="仿宋_GB2312" w:hAnsi="仿宋_GB2312" w:hint="eastAsia"/>
          <w:color w:val="auto"/>
          <w:sz w:val="30"/>
          <w:szCs w:val="30"/>
          <w:highlight w:val="none"/>
          <w:u w:val="single"/>
        </w:rPr>
        <w:t xml:space="preserve">    </w:t>
      </w:r>
      <w:r>
        <w:rPr>
          <w:rFonts w:ascii="仿宋_GB2312" w:cs="仿宋_GB2312" w:eastAsia="仿宋_GB2312" w:hAnsi="仿宋_GB2312" w:hint="eastAsia"/>
          <w:color w:val="auto"/>
          <w:sz w:val="30"/>
          <w:szCs w:val="30"/>
          <w:highlight w:val="none"/>
        </w:rPr>
        <w:t>份</w:t>
      </w:r>
      <w:r>
        <w:rPr>
          <w:rFonts w:ascii="仿宋_GB2312" w:cs="仿宋_GB2312" w:eastAsia="仿宋_GB2312" w:hAnsi="仿宋_GB2312" w:hint="eastAsia"/>
          <w:color w:val="auto"/>
          <w:sz w:val="30"/>
          <w:szCs w:val="30"/>
          <w:highlight w:val="none"/>
          <w:lang w:eastAsia="zh-CN"/>
        </w:rPr>
        <w:t>，</w:t>
      </w:r>
      <w:r>
        <w:rPr>
          <w:rFonts w:ascii="仿宋_GB2312" w:cs="仿宋_GB2312" w:eastAsia="仿宋_GB2312" w:hAnsi="仿宋_GB2312" w:hint="eastAsia"/>
          <w:color w:val="auto"/>
          <w:sz w:val="30"/>
          <w:szCs w:val="30"/>
          <w:highlight w:val="none"/>
        </w:rPr>
        <w:t>监理</w:t>
      </w:r>
      <w:r>
        <w:rPr>
          <w:rFonts w:ascii="仿宋_GB2312" w:cs="仿宋_GB2312" w:eastAsia="仿宋_GB2312" w:hAnsi="仿宋_GB2312" w:hint="eastAsia"/>
          <w:color w:val="auto"/>
          <w:sz w:val="30"/>
          <w:szCs w:val="30"/>
          <w:highlight w:val="none"/>
          <w:lang w:val="en-US" w:eastAsia="zh-CN"/>
        </w:rPr>
        <w:t>人</w:t>
      </w:r>
      <w:r>
        <w:rPr>
          <w:rFonts w:ascii="仿宋_GB2312" w:cs="仿宋_GB2312" w:eastAsia="仿宋_GB2312" w:hAnsi="仿宋_GB2312" w:hint="eastAsia"/>
          <w:color w:val="auto"/>
          <w:sz w:val="30"/>
          <w:szCs w:val="30"/>
          <w:highlight w:val="none"/>
        </w:rPr>
        <w:t>、发包人备案各</w:t>
      </w:r>
      <w:r>
        <w:rPr>
          <w:rFonts w:ascii="仿宋_GB2312" w:cs="仿宋_GB2312" w:eastAsia="仿宋_GB2312" w:hAnsi="仿宋_GB2312" w:hint="eastAsia"/>
          <w:color w:val="auto"/>
          <w:sz w:val="30"/>
          <w:szCs w:val="30"/>
          <w:highlight w:val="none"/>
          <w:u w:val="single"/>
          <w:lang w:val="en-US" w:eastAsia="zh-CN"/>
        </w:rPr>
        <w:t xml:space="preserve">  </w:t>
      </w:r>
      <w:r>
        <w:rPr>
          <w:rFonts w:ascii="仿宋_GB2312" w:cs="仿宋_GB2312" w:eastAsia="仿宋_GB2312" w:hAnsi="仿宋_GB2312" w:hint="eastAsia"/>
          <w:color w:val="auto"/>
          <w:sz w:val="30"/>
          <w:szCs w:val="30"/>
          <w:highlight w:val="none"/>
        </w:rPr>
        <w:t>份。</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仿宋_GB2312" w:cs="仿宋_GB2312" w:eastAsia="仿宋_GB2312" w:hAnsi="仿宋_GB2312" w:hint="eastAsia"/>
          <w:color w:val="auto"/>
          <w:sz w:val="30"/>
          <w:szCs w:val="30"/>
          <w:highlight w:val="none"/>
        </w:rPr>
      </w:pPr>
      <w:r>
        <w:rPr>
          <w:rFonts w:ascii="仿宋_GB2312" w:cs="仿宋_GB2312" w:eastAsia="仿宋_GB2312" w:hAnsi="仿宋_GB2312" w:hint="eastAsia"/>
          <w:color w:val="auto"/>
          <w:sz w:val="30"/>
          <w:szCs w:val="30"/>
          <w:highlight w:val="none"/>
          <w:lang w:val="en-US" w:eastAsia="zh-CN"/>
        </w:rPr>
        <w:t>4</w:t>
      </w:r>
      <w:r>
        <w:rPr>
          <w:rFonts w:ascii="仿宋_GB2312" w:cs="仿宋_GB2312" w:eastAsia="仿宋_GB2312" w:hAnsi="仿宋_GB2312" w:hint="eastAsia"/>
          <w:color w:val="auto"/>
          <w:sz w:val="30"/>
          <w:szCs w:val="30"/>
          <w:highlight w:val="none"/>
        </w:rPr>
        <w:t>. 本合同未尽事宜，由甲乙双方协商解决。</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仿宋_GB2312" w:cs="仿宋_GB2312" w:eastAsia="仿宋_GB2312" w:hAnsi="仿宋_GB2312" w:hint="default"/>
          <w:color w:val="auto"/>
          <w:sz w:val="30"/>
          <w:szCs w:val="30"/>
          <w:highlight w:val="none"/>
          <w:u w:val="single"/>
          <w:lang w:val="en-US" w:eastAsia="zh-CN"/>
        </w:rPr>
      </w:pPr>
      <w:r>
        <w:rPr>
          <w:rFonts w:ascii="仿宋_GB2312" w:cs="仿宋_GB2312" w:eastAsia="仿宋_GB2312" w:hAnsi="仿宋_GB2312" w:hint="eastAsia"/>
          <w:color w:val="auto"/>
          <w:sz w:val="30"/>
          <w:szCs w:val="30"/>
          <w:highlight w:val="none"/>
          <w:lang w:val="en-US" w:eastAsia="zh-CN"/>
        </w:rPr>
        <w:t>5.未尽事宜：</w:t>
      </w:r>
      <w:r>
        <w:rPr>
          <w:rFonts w:ascii="仿宋_GB2312" w:cs="仿宋_GB2312" w:eastAsia="仿宋_GB2312" w:hAnsi="仿宋_GB2312" w:hint="eastAsia"/>
          <w:color w:val="auto"/>
          <w:sz w:val="30"/>
          <w:szCs w:val="30"/>
          <w:highlight w:val="none"/>
          <w:u w:val="single"/>
        </w:rPr>
        <w:t xml:space="preserve">              </w:t>
      </w:r>
      <w:r>
        <w:rPr>
          <w:rFonts w:ascii="仿宋_GB2312" w:cs="仿宋_GB2312" w:eastAsia="仿宋_GB2312" w:hAnsi="仿宋_GB2312" w:hint="eastAsia"/>
          <w:color w:val="auto"/>
          <w:sz w:val="30"/>
          <w:szCs w:val="30"/>
          <w:highlight w:val="none"/>
          <w:u w:val="none"/>
          <w:lang w:val="en-US" w:eastAsia="zh-CN"/>
        </w:rPr>
        <w:t xml:space="preserve"> </w:t>
      </w:r>
      <w:r>
        <w:rPr>
          <w:rFonts w:ascii="仿宋_GB2312" w:cs="仿宋_GB2312" w:eastAsia="仿宋_GB2312" w:hAnsi="仿宋_GB2312" w:hint="eastAsia"/>
          <w:color w:val="auto"/>
          <w:sz w:val="30"/>
          <w:szCs w:val="30"/>
          <w:highlight w:val="none"/>
          <w:u w:val="none"/>
          <w:lang w:eastAsia="zh-CN"/>
        </w:rPr>
        <w:t>。</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仿宋_GB2312" w:cs="仿宋_GB2312" w:eastAsia="仿宋_GB2312" w:hAnsi="仿宋_GB2312" w:hint="eastAsia"/>
          <w:color w:val="auto"/>
          <w:sz w:val="30"/>
          <w:szCs w:val="30"/>
          <w:highlight w:val="none"/>
        </w:rPr>
      </w:pP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textAlignment w:val="auto"/>
        <w:rPr>
          <w:rFonts w:ascii="仿宋_GB2312" w:cs="仿宋_GB2312" w:eastAsia="仿宋_GB2312" w:hAnsi="仿宋_GB2312" w:hint="eastAsia"/>
          <w:b/>
          <w:color w:val="auto"/>
          <w:sz w:val="30"/>
          <w:szCs w:val="30"/>
          <w:highlight w:val="none"/>
        </w:rPr>
      </w:pPr>
      <w:r>
        <w:rPr>
          <w:rFonts w:ascii="仿宋_GB2312" w:cs="仿宋_GB2312" w:eastAsia="仿宋_GB2312" w:hAnsi="仿宋_GB2312" w:hint="eastAsia"/>
          <w:b/>
          <w:color w:val="auto"/>
          <w:sz w:val="30"/>
          <w:szCs w:val="30"/>
          <w:highlight w:val="none"/>
        </w:rPr>
        <w:t>合同附件：</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仿宋_GB2312" w:cs="仿宋_GB2312" w:eastAsia="仿宋_GB2312" w:hAnsi="仿宋_GB2312" w:hint="eastAsia"/>
          <w:color w:val="auto"/>
          <w:sz w:val="30"/>
          <w:szCs w:val="30"/>
          <w:highlight w:val="none"/>
        </w:rPr>
      </w:pPr>
      <w:r>
        <w:rPr>
          <w:rFonts w:ascii="仿宋_GB2312" w:cs="仿宋_GB2312" w:eastAsia="仿宋_GB2312" w:hAnsi="仿宋_GB2312" w:hint="eastAsia"/>
          <w:color w:val="auto"/>
          <w:sz w:val="30"/>
          <w:szCs w:val="30"/>
          <w:highlight w:val="none"/>
        </w:rPr>
        <w:t>1.</w:t>
      </w:r>
      <w:r>
        <w:rPr>
          <w:rFonts w:ascii="仿宋_GB2312" w:cs="仿宋_GB2312" w:eastAsia="仿宋_GB2312" w:hAnsi="仿宋_GB2312" w:hint="eastAsia"/>
          <w:color w:val="auto"/>
          <w:sz w:val="30"/>
          <w:szCs w:val="30"/>
          <w:highlight w:val="none"/>
          <w:lang w:val="en-US" w:eastAsia="zh-CN"/>
        </w:rPr>
        <w:t>乙方</w:t>
      </w:r>
      <w:r>
        <w:rPr>
          <w:rFonts w:ascii="仿宋_GB2312" w:cs="仿宋_GB2312" w:eastAsia="仿宋_GB2312" w:hAnsi="仿宋_GB2312" w:hint="eastAsia"/>
          <w:color w:val="auto"/>
          <w:sz w:val="30"/>
          <w:szCs w:val="30"/>
          <w:highlight w:val="none"/>
        </w:rPr>
        <w:t>拟投入人员表（附表1）</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仿宋_GB2312" w:cs="仿宋_GB2312" w:eastAsia="仿宋_GB2312" w:hAnsi="仿宋_GB2312" w:hint="eastAsia"/>
          <w:color w:val="auto"/>
          <w:sz w:val="30"/>
          <w:szCs w:val="30"/>
          <w:highlight w:val="none"/>
        </w:rPr>
      </w:pPr>
      <w:r>
        <w:rPr>
          <w:rFonts w:ascii="仿宋_GB2312" w:cs="仿宋_GB2312" w:eastAsia="仿宋_GB2312" w:hAnsi="仿宋_GB2312" w:hint="eastAsia"/>
          <w:color w:val="auto"/>
          <w:sz w:val="30"/>
          <w:szCs w:val="30"/>
          <w:highlight w:val="none"/>
        </w:rPr>
        <w:t>2.</w:t>
      </w:r>
      <w:r>
        <w:rPr>
          <w:rFonts w:ascii="仿宋_GB2312" w:cs="仿宋_GB2312" w:eastAsia="仿宋_GB2312" w:hAnsi="仿宋_GB2312" w:hint="eastAsia"/>
          <w:color w:val="auto"/>
          <w:sz w:val="30"/>
          <w:szCs w:val="30"/>
          <w:highlight w:val="none"/>
          <w:lang w:val="en-US" w:eastAsia="zh-CN"/>
        </w:rPr>
        <w:t>乙方</w:t>
      </w:r>
      <w:r>
        <w:rPr>
          <w:rFonts w:ascii="仿宋_GB2312" w:cs="仿宋_GB2312" w:eastAsia="仿宋_GB2312" w:hAnsi="仿宋_GB2312" w:hint="eastAsia"/>
          <w:color w:val="auto"/>
          <w:sz w:val="30"/>
          <w:szCs w:val="30"/>
          <w:highlight w:val="none"/>
        </w:rPr>
        <w:t>拟投入机具表（附表2)</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仿宋_GB2312" w:cs="仿宋_GB2312" w:eastAsia="仿宋_GB2312" w:hAnsi="仿宋_GB2312" w:hint="eastAsia"/>
          <w:color w:val="auto"/>
          <w:sz w:val="30"/>
          <w:szCs w:val="30"/>
          <w:highlight w:val="none"/>
        </w:rPr>
      </w:pPr>
      <w:r>
        <w:rPr>
          <w:rFonts w:ascii="仿宋_GB2312" w:cs="仿宋_GB2312" w:eastAsia="仿宋_GB2312" w:hAnsi="仿宋_GB2312" w:hint="eastAsia"/>
          <w:color w:val="auto"/>
          <w:sz w:val="30"/>
          <w:szCs w:val="30"/>
          <w:highlight w:val="none"/>
        </w:rPr>
        <w:t>3.劳务合作</w:t>
      </w:r>
      <w:r>
        <w:rPr>
          <w:rFonts w:ascii="仿宋_GB2312" w:cs="仿宋_GB2312" w:eastAsia="仿宋_GB2312" w:hAnsi="仿宋_GB2312" w:hint="eastAsia"/>
          <w:color w:val="auto"/>
          <w:sz w:val="30"/>
          <w:szCs w:val="30"/>
          <w:highlight w:val="none"/>
          <w:lang w:val="en-US" w:eastAsia="zh-CN"/>
        </w:rPr>
        <w:t>工程量</w:t>
      </w:r>
      <w:r>
        <w:rPr>
          <w:rFonts w:ascii="仿宋_GB2312" w:cs="仿宋_GB2312" w:eastAsia="仿宋_GB2312" w:hAnsi="仿宋_GB2312" w:hint="eastAsia"/>
          <w:color w:val="auto"/>
          <w:sz w:val="30"/>
          <w:szCs w:val="30"/>
          <w:highlight w:val="none"/>
        </w:rPr>
        <w:t>清单(附表3)</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仿宋_GB2312" w:cs="仿宋_GB2312" w:eastAsia="仿宋_GB2312" w:hAnsi="仿宋_GB2312" w:hint="eastAsia"/>
          <w:color w:val="auto"/>
          <w:sz w:val="30"/>
          <w:szCs w:val="30"/>
          <w:highlight w:val="none"/>
          <w:lang w:val="en-US" w:eastAsia="zh-CN"/>
        </w:rPr>
      </w:pPr>
      <w:r>
        <w:rPr>
          <w:rFonts w:ascii="仿宋_GB2312" w:cs="仿宋_GB2312" w:eastAsia="仿宋_GB2312" w:hAnsi="仿宋_GB2312" w:hint="eastAsia"/>
          <w:color w:val="auto"/>
          <w:sz w:val="30"/>
          <w:szCs w:val="30"/>
          <w:highlight w:val="none"/>
          <w:lang w:val="en-US" w:eastAsia="zh-CN"/>
        </w:rPr>
        <w:t>4.收方原始记录格式文本 (附表4)</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仿宋_GB2312" w:cs="仿宋_GB2312" w:eastAsia="仿宋_GB2312" w:hAnsi="仿宋_GB2312" w:hint="default"/>
          <w:color w:val="auto"/>
          <w:sz w:val="30"/>
          <w:szCs w:val="30"/>
          <w:highlight w:val="none"/>
          <w:lang w:val="en-US" w:eastAsia="zh-CN"/>
        </w:rPr>
      </w:pPr>
      <w:r>
        <w:rPr>
          <w:rFonts w:ascii="仿宋_GB2312" w:cs="仿宋_GB2312" w:eastAsia="仿宋_GB2312" w:hAnsi="仿宋_GB2312" w:hint="eastAsia"/>
          <w:color w:val="auto"/>
          <w:sz w:val="30"/>
          <w:szCs w:val="30"/>
          <w:highlight w:val="none"/>
          <w:lang w:val="en-US" w:eastAsia="zh-CN"/>
        </w:rPr>
        <w:t>5.安全生产管理协议（附件5）</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仿宋_GB2312" w:cs="仿宋_GB2312" w:eastAsia="仿宋_GB2312" w:hAnsi="仿宋_GB2312" w:hint="eastAsia"/>
          <w:color w:val="auto"/>
          <w:sz w:val="30"/>
          <w:szCs w:val="30"/>
          <w:highlight w:val="none"/>
        </w:rPr>
      </w:pP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仿宋_GB2312" w:cs="仿宋_GB2312" w:eastAsia="仿宋_GB2312" w:hAnsi="仿宋_GB2312" w:hint="eastAsia"/>
          <w:color w:val="auto"/>
          <w:sz w:val="30"/>
          <w:szCs w:val="30"/>
          <w:highlight w:val="none"/>
          <w:lang w:val="en-US" w:eastAsia="zh-CN"/>
        </w:rPr>
      </w:pP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仿宋_GB2312" w:cs="仿宋_GB2312" w:eastAsia="仿宋_GB2312" w:hAnsi="仿宋_GB2312" w:hint="eastAsia"/>
          <w:color w:val="auto"/>
          <w:sz w:val="30"/>
          <w:szCs w:val="30"/>
          <w:highlight w:val="none"/>
          <w:lang w:val="en-US" w:eastAsia="zh-CN"/>
        </w:rPr>
      </w:pP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仿宋_GB2312" w:cs="仿宋_GB2312" w:eastAsia="仿宋_GB2312" w:hAnsi="仿宋_GB2312" w:hint="eastAsia"/>
          <w:color w:val="auto"/>
          <w:sz w:val="30"/>
          <w:szCs w:val="30"/>
          <w:highlight w:val="none"/>
          <w:lang w:val="en-US" w:eastAsia="zh-CN"/>
        </w:rPr>
      </w:pP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仿宋_GB2312" w:cs="仿宋_GB2312" w:eastAsia="仿宋_GB2312" w:hAnsi="仿宋_GB2312" w:hint="eastAsia"/>
          <w:color w:val="auto"/>
          <w:sz w:val="30"/>
          <w:szCs w:val="30"/>
          <w:highlight w:val="none"/>
        </w:rPr>
      </w:pPr>
      <w:r>
        <w:rPr>
          <w:rFonts w:ascii="仿宋_GB2312" w:cs="仿宋_GB2312" w:eastAsia="仿宋_GB2312" w:hAnsi="仿宋_GB2312" w:hint="eastAsia"/>
          <w:color w:val="auto"/>
          <w:sz w:val="30"/>
          <w:szCs w:val="30"/>
          <w:highlight w:val="none"/>
        </w:rPr>
        <w:t>甲  方：                   乙  方：</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仿宋_GB2312" w:cs="仿宋_GB2312" w:eastAsia="仿宋_GB2312" w:hAnsi="仿宋_GB2312" w:hint="eastAsia"/>
          <w:color w:val="auto"/>
          <w:sz w:val="30"/>
          <w:szCs w:val="30"/>
          <w:highlight w:val="none"/>
        </w:rPr>
      </w:pPr>
      <w:r>
        <w:rPr>
          <w:rFonts w:ascii="仿宋_GB2312" w:cs="仿宋_GB2312" w:eastAsia="仿宋_GB2312" w:hAnsi="仿宋_GB2312" w:hint="eastAsia"/>
          <w:color w:val="auto"/>
          <w:sz w:val="30"/>
          <w:szCs w:val="30"/>
          <w:highlight w:val="none"/>
        </w:rPr>
        <w:t>法定代表人：               法定代表人：</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仿宋_GB2312" w:cs="仿宋_GB2312" w:eastAsia="仿宋_GB2312" w:hAnsi="仿宋_GB2312" w:hint="eastAsia"/>
          <w:color w:val="auto"/>
          <w:sz w:val="30"/>
          <w:szCs w:val="30"/>
          <w:highlight w:val="none"/>
        </w:rPr>
      </w:pPr>
      <w:r>
        <w:rPr>
          <w:rFonts w:ascii="仿宋_GB2312" w:cs="仿宋_GB2312" w:eastAsia="仿宋_GB2312" w:hAnsi="仿宋_GB2312" w:hint="eastAsia"/>
          <w:color w:val="auto"/>
          <w:sz w:val="30"/>
          <w:szCs w:val="30"/>
          <w:highlight w:val="none"/>
        </w:rPr>
        <w:t>委托代理人：               委托代理人：</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仿宋_GB2312" w:cs="仿宋_GB2312" w:eastAsia="仿宋_GB2312" w:hAnsi="仿宋_GB2312" w:hint="eastAsia"/>
          <w:color w:val="auto"/>
          <w:sz w:val="30"/>
          <w:szCs w:val="30"/>
          <w:highlight w:val="none"/>
        </w:rPr>
      </w:pPr>
      <w:r>
        <w:rPr>
          <w:rFonts w:ascii="仿宋_GB2312" w:cs="仿宋_GB2312" w:eastAsia="仿宋_GB2312" w:hAnsi="仿宋_GB2312" w:hint="eastAsia"/>
          <w:color w:val="auto"/>
          <w:sz w:val="30"/>
          <w:szCs w:val="30"/>
          <w:highlight w:val="none"/>
        </w:rPr>
        <w:t>送达地址：                 送达地址：</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仿宋_GB2312" w:cs="仿宋_GB2312" w:eastAsia="仿宋_GB2312" w:hAnsi="仿宋_GB2312" w:hint="eastAsia"/>
          <w:color w:val="auto"/>
          <w:sz w:val="30"/>
          <w:szCs w:val="30"/>
          <w:highlight w:val="none"/>
        </w:rPr>
      </w:pPr>
      <w:r>
        <w:rPr>
          <w:rFonts w:ascii="仿宋_GB2312" w:cs="仿宋_GB2312" w:eastAsia="仿宋_GB2312" w:hAnsi="仿宋_GB2312" w:hint="eastAsia"/>
          <w:color w:val="auto"/>
          <w:sz w:val="30"/>
          <w:szCs w:val="30"/>
          <w:highlight w:val="none"/>
        </w:rPr>
        <w:t>邮政编码：                 邮政编码：</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仿宋_GB2312" w:cs="仿宋_GB2312" w:eastAsia="仿宋_GB2312" w:hAnsi="仿宋_GB2312" w:hint="eastAsia"/>
          <w:color w:val="auto"/>
          <w:sz w:val="30"/>
          <w:szCs w:val="30"/>
          <w:highlight w:val="none"/>
        </w:rPr>
      </w:pPr>
      <w:r>
        <w:rPr>
          <w:rFonts w:ascii="仿宋_GB2312" w:cs="仿宋_GB2312" w:eastAsia="仿宋_GB2312" w:hAnsi="仿宋_GB2312" w:hint="eastAsia"/>
          <w:color w:val="auto"/>
          <w:sz w:val="30"/>
          <w:szCs w:val="30"/>
          <w:highlight w:val="none"/>
        </w:rPr>
        <w:t>电    话：                 电    话：</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仿宋_GB2312" w:cs="仿宋_GB2312" w:eastAsia="仿宋_GB2312" w:hAnsi="仿宋_GB2312" w:hint="eastAsia"/>
          <w:color w:val="auto"/>
          <w:sz w:val="30"/>
          <w:szCs w:val="30"/>
          <w:highlight w:val="none"/>
        </w:rPr>
      </w:pPr>
      <w:r>
        <w:rPr>
          <w:rFonts w:ascii="仿宋_GB2312" w:cs="仿宋_GB2312" w:eastAsia="仿宋_GB2312" w:hAnsi="仿宋_GB2312" w:hint="eastAsia"/>
          <w:color w:val="auto"/>
          <w:sz w:val="30"/>
          <w:szCs w:val="30"/>
          <w:highlight w:val="none"/>
        </w:rPr>
        <w:t>传  真：                   传    真：</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仿宋_GB2312" w:cs="仿宋_GB2312" w:eastAsia="仿宋_GB2312" w:hAnsi="仿宋_GB2312" w:hint="eastAsia"/>
          <w:color w:val="auto"/>
          <w:sz w:val="30"/>
          <w:szCs w:val="30"/>
          <w:highlight w:val="none"/>
        </w:rPr>
      </w:pPr>
      <w:r>
        <w:rPr>
          <w:rFonts w:ascii="仿宋_GB2312" w:cs="仿宋_GB2312" w:eastAsia="仿宋_GB2312" w:hAnsi="仿宋_GB2312" w:hint="eastAsia"/>
          <w:color w:val="auto"/>
          <w:sz w:val="30"/>
          <w:szCs w:val="30"/>
          <w:highlight w:val="none"/>
        </w:rPr>
        <w:t>开户银行：                 开户银行：</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仿宋_GB2312" w:cs="仿宋_GB2312" w:eastAsia="仿宋_GB2312" w:hAnsi="仿宋_GB2312" w:hint="eastAsia"/>
          <w:color w:val="auto"/>
          <w:sz w:val="30"/>
          <w:szCs w:val="30"/>
          <w:highlight w:val="none"/>
        </w:rPr>
      </w:pPr>
      <w:r>
        <w:rPr>
          <w:rFonts w:ascii="仿宋_GB2312" w:cs="仿宋_GB2312" w:eastAsia="仿宋_GB2312" w:hAnsi="仿宋_GB2312" w:hint="eastAsia"/>
          <w:color w:val="auto"/>
          <w:sz w:val="30"/>
          <w:szCs w:val="30"/>
          <w:highlight w:val="none"/>
        </w:rPr>
        <w:t>银行帐号：                 银行帐号：</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仿宋_GB2312" w:cs="仿宋_GB2312" w:eastAsia="仿宋_GB2312" w:hAnsi="仿宋_GB2312" w:hint="eastAsia"/>
          <w:color w:val="auto"/>
          <w:sz w:val="30"/>
          <w:szCs w:val="30"/>
          <w:highlight w:val="none"/>
        </w:rPr>
      </w:pPr>
      <w:r>
        <w:rPr>
          <w:rFonts w:ascii="仿宋_GB2312" w:cs="仿宋_GB2312" w:eastAsia="仿宋_GB2312" w:hAnsi="仿宋_GB2312" w:hint="eastAsia"/>
          <w:color w:val="auto"/>
          <w:sz w:val="30"/>
          <w:szCs w:val="30"/>
          <w:highlight w:val="none"/>
        </w:rPr>
        <w:t>签订时间：                 签订时间：</w:t>
      </w:r>
    </w:p>
    <w:p>
      <w:pPr>
        <w:pStyle w:val="style0"/>
        <w:adjustRightInd w:val="false"/>
        <w:snapToGrid w:val="false"/>
        <w:jc w:val="both"/>
        <w:rPr>
          <w:rFonts w:ascii="黑体" w:cs="黑体" w:eastAsia="黑体" w:hAnsi="黑体" w:hint="eastAsia"/>
          <w:b/>
          <w:color w:val="auto"/>
          <w:sz w:val="36"/>
          <w:szCs w:val="36"/>
          <w:highlight w:val="none"/>
        </w:rPr>
      </w:pPr>
    </w:p>
    <w:p>
      <w:pPr>
        <w:pStyle w:val="style0"/>
        <w:adjustRightInd w:val="false"/>
        <w:snapToGrid w:val="false"/>
        <w:jc w:val="both"/>
        <w:rPr>
          <w:rFonts w:ascii="黑体" w:cs="黑体" w:eastAsia="黑体" w:hAnsi="黑体" w:hint="eastAsia"/>
          <w:b/>
          <w:color w:val="auto"/>
          <w:sz w:val="36"/>
          <w:szCs w:val="36"/>
          <w:highlight w:val="none"/>
        </w:rPr>
      </w:pPr>
    </w:p>
    <w:p>
      <w:pPr>
        <w:pStyle w:val="style0"/>
        <w:adjustRightInd w:val="false"/>
        <w:snapToGrid w:val="false"/>
        <w:jc w:val="both"/>
        <w:rPr>
          <w:rFonts w:ascii="黑体" w:cs="黑体" w:eastAsia="黑体" w:hAnsi="黑体" w:hint="eastAsia"/>
          <w:b/>
          <w:color w:val="auto"/>
          <w:sz w:val="36"/>
          <w:szCs w:val="36"/>
          <w:highlight w:val="none"/>
        </w:rPr>
      </w:pPr>
    </w:p>
    <w:p>
      <w:pPr>
        <w:pStyle w:val="style0"/>
        <w:adjustRightInd w:val="false"/>
        <w:snapToGrid w:val="false"/>
        <w:jc w:val="both"/>
        <w:rPr>
          <w:rFonts w:ascii="黑体" w:cs="黑体" w:eastAsia="黑体" w:hAnsi="黑体" w:hint="eastAsia"/>
          <w:b/>
          <w:color w:val="auto"/>
          <w:sz w:val="36"/>
          <w:szCs w:val="36"/>
          <w:highlight w:val="none"/>
        </w:rPr>
      </w:pPr>
    </w:p>
    <w:p>
      <w:pPr>
        <w:pStyle w:val="style0"/>
        <w:adjustRightInd w:val="false"/>
        <w:snapToGrid w:val="false"/>
        <w:spacing w:lineRule="auto" w:line="360"/>
        <w:rPr>
          <w:rFonts w:ascii="黑体" w:cs="黑体" w:eastAsia="黑体" w:hAnsi="黑体" w:hint="eastAsia"/>
          <w:color w:val="auto"/>
          <w:sz w:val="28"/>
          <w:szCs w:val="28"/>
          <w:highlight w:val="none"/>
        </w:rPr>
      </w:pPr>
      <w:r>
        <w:rPr>
          <w:rFonts w:ascii="黑体" w:cs="黑体" w:eastAsia="黑体" w:hAnsi="黑体" w:hint="eastAsia"/>
          <w:color w:val="auto"/>
          <w:sz w:val="28"/>
          <w:szCs w:val="28"/>
          <w:highlight w:val="none"/>
        </w:rPr>
        <w:t>附表1</w:t>
      </w:r>
    </w:p>
    <w:p>
      <w:pPr>
        <w:pStyle w:val="style0"/>
        <w:adjustRightInd w:val="false"/>
        <w:snapToGrid w:val="false"/>
        <w:jc w:val="center"/>
        <w:rPr>
          <w:rFonts w:ascii="仿宋" w:cs="仿宋" w:eastAsia="仿宋" w:hAnsi="仿宋" w:hint="eastAsia"/>
          <w:b/>
          <w:color w:val="auto"/>
          <w:sz w:val="36"/>
          <w:szCs w:val="36"/>
          <w:highlight w:val="none"/>
        </w:rPr>
      </w:pPr>
      <w:r>
        <w:rPr>
          <w:rFonts w:ascii="仿宋" w:cs="仿宋" w:eastAsia="仿宋" w:hAnsi="仿宋" w:hint="eastAsia"/>
          <w:b/>
          <w:color w:val="auto"/>
          <w:sz w:val="36"/>
          <w:szCs w:val="36"/>
          <w:highlight w:val="none"/>
          <w:lang w:val="en-US" w:eastAsia="zh-CN"/>
        </w:rPr>
        <w:t>乙方</w:t>
      </w:r>
      <w:r>
        <w:rPr>
          <w:rFonts w:ascii="仿宋" w:cs="仿宋" w:eastAsia="仿宋" w:hAnsi="仿宋" w:hint="eastAsia"/>
          <w:b/>
          <w:color w:val="auto"/>
          <w:sz w:val="36"/>
          <w:szCs w:val="36"/>
          <w:highlight w:val="none"/>
        </w:rPr>
        <w:t>拟投入人员表</w:t>
      </w:r>
    </w:p>
    <w:p>
      <w:pPr>
        <w:pStyle w:val="style0"/>
        <w:adjustRightInd w:val="false"/>
        <w:snapToGrid w:val="false"/>
        <w:jc w:val="center"/>
        <w:rPr>
          <w:rFonts w:ascii="仿宋" w:cs="仿宋" w:eastAsia="仿宋" w:hAnsi="仿宋" w:hint="eastAsia"/>
          <w:b/>
          <w:color w:val="auto"/>
          <w:sz w:val="36"/>
          <w:szCs w:val="36"/>
          <w:highlight w:val="none"/>
        </w:rPr>
      </w:pPr>
    </w:p>
    <w:tbl>
      <w:tblPr>
        <w:tblStyle w:val="style105"/>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319"/>
        <w:gridCol w:w="2248"/>
        <w:gridCol w:w="1447"/>
        <w:gridCol w:w="1902"/>
        <w:gridCol w:w="1606"/>
      </w:tblGrid>
      <w:tr>
        <w:trPr>
          <w:trHeight w:val="454" w:hRule="atLeast"/>
          <w:jc w:val="center"/>
        </w:trPr>
        <w:tc>
          <w:tcPr>
            <w:tcW w:w="774"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olor w:val="auto"/>
                <w:szCs w:val="21"/>
                <w:highlight w:val="none"/>
              </w:rPr>
            </w:pPr>
            <w:r>
              <w:rPr>
                <w:rFonts w:ascii="仿宋_GB2312" w:cs="仿宋_GB2312" w:hint="eastAsia"/>
                <w:color w:val="auto"/>
                <w:szCs w:val="21"/>
                <w:highlight w:val="none"/>
              </w:rPr>
              <w:t>姓名</w:t>
            </w:r>
          </w:p>
        </w:tc>
        <w:tc>
          <w:tcPr>
            <w:tcW w:w="1319"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olor w:val="auto"/>
                <w:szCs w:val="21"/>
                <w:highlight w:val="none"/>
              </w:rPr>
            </w:pPr>
            <w:r>
              <w:rPr>
                <w:rFonts w:ascii="仿宋_GB2312" w:cs="仿宋_GB2312" w:hint="eastAsia"/>
                <w:color w:val="auto"/>
                <w:szCs w:val="21"/>
                <w:highlight w:val="none"/>
              </w:rPr>
              <w:t>身份证号</w:t>
            </w:r>
          </w:p>
        </w:tc>
        <w:tc>
          <w:tcPr>
            <w:tcW w:w="849"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olor w:val="auto"/>
                <w:szCs w:val="21"/>
                <w:highlight w:val="none"/>
              </w:rPr>
            </w:pPr>
            <w:r>
              <w:rPr>
                <w:rFonts w:ascii="仿宋_GB2312" w:cs="仿宋_GB2312" w:hint="eastAsia"/>
                <w:color w:val="auto"/>
                <w:szCs w:val="21"/>
                <w:highlight w:val="none"/>
              </w:rPr>
              <w:t>工种</w:t>
            </w:r>
          </w:p>
        </w:tc>
        <w:tc>
          <w:tcPr>
            <w:tcW w:w="1116"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olor w:val="auto"/>
                <w:szCs w:val="21"/>
                <w:highlight w:val="none"/>
              </w:rPr>
            </w:pPr>
            <w:r>
              <w:rPr>
                <w:rFonts w:ascii="仿宋_GB2312" w:cs="仿宋_GB2312" w:hint="eastAsia"/>
                <w:color w:val="auto"/>
                <w:szCs w:val="21"/>
                <w:highlight w:val="none"/>
              </w:rPr>
              <w:t>拟进场时间</w:t>
            </w:r>
          </w:p>
        </w:tc>
        <w:tc>
          <w:tcPr>
            <w:tcW w:w="942"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olor w:val="auto"/>
                <w:szCs w:val="21"/>
                <w:highlight w:val="none"/>
              </w:rPr>
            </w:pPr>
            <w:r>
              <w:rPr>
                <w:rFonts w:ascii="仿宋_GB2312" w:cs="仿宋_GB2312" w:hint="eastAsia"/>
                <w:color w:val="auto"/>
                <w:szCs w:val="21"/>
                <w:highlight w:val="none"/>
              </w:rPr>
              <w:t>备注</w:t>
            </w:r>
          </w:p>
        </w:tc>
      </w:tr>
      <w:tr>
        <w:tblPrEx/>
        <w:trPr>
          <w:trHeight w:val="454" w:hRule="atLeast"/>
          <w:jc w:val="center"/>
        </w:trPr>
        <w:tc>
          <w:tcPr>
            <w:tcW w:w="774"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olor w:val="auto"/>
                <w:szCs w:val="21"/>
                <w:highlight w:val="none"/>
              </w:rPr>
            </w:pPr>
          </w:p>
        </w:tc>
        <w:tc>
          <w:tcPr>
            <w:tcW w:w="1319"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olor w:val="auto"/>
                <w:szCs w:val="21"/>
                <w:highlight w:val="none"/>
              </w:rPr>
            </w:pPr>
          </w:p>
        </w:tc>
        <w:tc>
          <w:tcPr>
            <w:tcW w:w="849"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olor w:val="auto"/>
                <w:szCs w:val="21"/>
                <w:highlight w:val="none"/>
              </w:rPr>
            </w:pPr>
          </w:p>
        </w:tc>
        <w:tc>
          <w:tcPr>
            <w:tcW w:w="1116"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olor w:val="auto"/>
                <w:szCs w:val="21"/>
                <w:highlight w:val="none"/>
              </w:rPr>
            </w:pPr>
          </w:p>
        </w:tc>
        <w:tc>
          <w:tcPr>
            <w:tcW w:w="942"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olor w:val="auto"/>
                <w:szCs w:val="21"/>
                <w:highlight w:val="none"/>
              </w:rPr>
            </w:pPr>
          </w:p>
        </w:tc>
      </w:tr>
      <w:tr>
        <w:tblPrEx/>
        <w:trPr>
          <w:trHeight w:val="454" w:hRule="atLeast"/>
          <w:jc w:val="center"/>
        </w:trPr>
        <w:tc>
          <w:tcPr>
            <w:tcW w:w="774"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olor w:val="auto"/>
                <w:szCs w:val="21"/>
                <w:highlight w:val="none"/>
              </w:rPr>
            </w:pPr>
          </w:p>
        </w:tc>
        <w:tc>
          <w:tcPr>
            <w:tcW w:w="1319"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olor w:val="auto"/>
                <w:szCs w:val="21"/>
                <w:highlight w:val="none"/>
              </w:rPr>
            </w:pPr>
          </w:p>
        </w:tc>
        <w:tc>
          <w:tcPr>
            <w:tcW w:w="849"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olor w:val="auto"/>
                <w:szCs w:val="21"/>
                <w:highlight w:val="none"/>
              </w:rPr>
            </w:pPr>
          </w:p>
        </w:tc>
        <w:tc>
          <w:tcPr>
            <w:tcW w:w="1116"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olor w:val="auto"/>
                <w:szCs w:val="21"/>
                <w:highlight w:val="none"/>
              </w:rPr>
            </w:pPr>
          </w:p>
        </w:tc>
        <w:tc>
          <w:tcPr>
            <w:tcW w:w="942"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olor w:val="auto"/>
                <w:szCs w:val="21"/>
                <w:highlight w:val="none"/>
              </w:rPr>
            </w:pPr>
          </w:p>
        </w:tc>
      </w:tr>
      <w:tr>
        <w:tblPrEx/>
        <w:trPr>
          <w:trHeight w:val="454" w:hRule="atLeast"/>
          <w:jc w:val="center"/>
        </w:trPr>
        <w:tc>
          <w:tcPr>
            <w:tcW w:w="774"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olor w:val="auto"/>
                <w:szCs w:val="21"/>
                <w:highlight w:val="none"/>
              </w:rPr>
            </w:pPr>
          </w:p>
        </w:tc>
        <w:tc>
          <w:tcPr>
            <w:tcW w:w="1319"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olor w:val="auto"/>
                <w:szCs w:val="21"/>
                <w:highlight w:val="none"/>
              </w:rPr>
            </w:pPr>
          </w:p>
        </w:tc>
        <w:tc>
          <w:tcPr>
            <w:tcW w:w="849"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olor w:val="auto"/>
                <w:szCs w:val="21"/>
                <w:highlight w:val="none"/>
              </w:rPr>
            </w:pPr>
          </w:p>
        </w:tc>
        <w:tc>
          <w:tcPr>
            <w:tcW w:w="1116"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olor w:val="auto"/>
                <w:szCs w:val="21"/>
                <w:highlight w:val="none"/>
              </w:rPr>
            </w:pPr>
          </w:p>
        </w:tc>
        <w:tc>
          <w:tcPr>
            <w:tcW w:w="942"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olor w:val="auto"/>
                <w:szCs w:val="21"/>
                <w:highlight w:val="none"/>
              </w:rPr>
            </w:pPr>
          </w:p>
        </w:tc>
      </w:tr>
    </w:tbl>
    <w:p>
      <w:pPr>
        <w:pStyle w:val="style0"/>
        <w:adjustRightInd w:val="false"/>
        <w:snapToGrid w:val="false"/>
        <w:spacing w:lineRule="auto" w:line="360"/>
        <w:rPr>
          <w:rFonts w:ascii="仿宋_GB2312"/>
          <w:color w:val="auto"/>
          <w:szCs w:val="21"/>
          <w:highlight w:val="none"/>
        </w:rPr>
      </w:pPr>
      <w:r>
        <w:rPr>
          <w:rFonts w:ascii="仿宋_GB2312" w:cs="仿宋_GB2312" w:hint="eastAsia"/>
          <w:color w:val="auto"/>
          <w:sz w:val="24"/>
          <w:highlight w:val="none"/>
        </w:rPr>
        <w:t>附：身份证件、职称证书、资格证书、劳动合同等复印件。</w:t>
      </w:r>
    </w:p>
    <w:p>
      <w:pPr>
        <w:pStyle w:val="style0"/>
        <w:adjustRightInd w:val="false"/>
        <w:snapToGrid w:val="false"/>
        <w:jc w:val="both"/>
        <w:rPr>
          <w:rFonts w:ascii="黑体" w:cs="黑体" w:eastAsia="黑体" w:hAnsi="黑体" w:hint="eastAsia"/>
          <w:b/>
          <w:color w:val="auto"/>
          <w:sz w:val="36"/>
          <w:szCs w:val="36"/>
          <w:highlight w:val="none"/>
        </w:rPr>
      </w:pPr>
    </w:p>
    <w:p>
      <w:pPr>
        <w:pStyle w:val="style0"/>
        <w:adjustRightInd w:val="false"/>
        <w:snapToGrid w:val="false"/>
        <w:jc w:val="both"/>
        <w:rPr>
          <w:rFonts w:ascii="黑体" w:cs="黑体" w:eastAsia="黑体" w:hAnsi="黑体" w:hint="eastAsia"/>
          <w:b/>
          <w:color w:val="auto"/>
          <w:sz w:val="36"/>
          <w:szCs w:val="36"/>
          <w:highlight w:val="none"/>
        </w:rPr>
      </w:pPr>
    </w:p>
    <w:p>
      <w:pPr>
        <w:pStyle w:val="style0"/>
        <w:adjustRightInd w:val="false"/>
        <w:snapToGrid w:val="false"/>
        <w:jc w:val="both"/>
        <w:rPr>
          <w:rFonts w:ascii="黑体" w:cs="黑体" w:eastAsia="黑体" w:hAnsi="黑体" w:hint="eastAsia"/>
          <w:b/>
          <w:color w:val="auto"/>
          <w:sz w:val="36"/>
          <w:szCs w:val="36"/>
          <w:highlight w:val="none"/>
        </w:rPr>
      </w:pPr>
    </w:p>
    <w:p>
      <w:pPr>
        <w:pStyle w:val="style0"/>
        <w:adjustRightInd w:val="false"/>
        <w:snapToGrid w:val="false"/>
        <w:jc w:val="both"/>
        <w:rPr>
          <w:rFonts w:ascii="黑体" w:cs="黑体" w:eastAsia="黑体" w:hAnsi="黑体" w:hint="eastAsia"/>
          <w:b/>
          <w:color w:val="auto"/>
          <w:sz w:val="36"/>
          <w:szCs w:val="36"/>
          <w:highlight w:val="none"/>
        </w:rPr>
      </w:pPr>
    </w:p>
    <w:p>
      <w:pPr>
        <w:pStyle w:val="style0"/>
        <w:adjustRightInd w:val="false"/>
        <w:snapToGrid w:val="false"/>
        <w:jc w:val="both"/>
        <w:rPr>
          <w:rFonts w:ascii="黑体" w:cs="黑体" w:eastAsia="黑体" w:hAnsi="黑体" w:hint="eastAsia"/>
          <w:b/>
          <w:color w:val="auto"/>
          <w:sz w:val="36"/>
          <w:szCs w:val="36"/>
          <w:highlight w:val="none"/>
        </w:rPr>
      </w:pPr>
    </w:p>
    <w:p>
      <w:pPr>
        <w:pStyle w:val="style0"/>
        <w:adjustRightInd w:val="false"/>
        <w:snapToGrid w:val="false"/>
        <w:jc w:val="both"/>
        <w:rPr>
          <w:rFonts w:ascii="黑体" w:cs="黑体" w:eastAsia="黑体" w:hAnsi="黑体" w:hint="eastAsia"/>
          <w:b/>
          <w:color w:val="auto"/>
          <w:sz w:val="36"/>
          <w:szCs w:val="36"/>
          <w:highlight w:val="none"/>
        </w:rPr>
      </w:pPr>
    </w:p>
    <w:p>
      <w:pPr>
        <w:pStyle w:val="style0"/>
        <w:adjustRightInd w:val="false"/>
        <w:snapToGrid w:val="false"/>
        <w:jc w:val="both"/>
        <w:rPr>
          <w:rFonts w:ascii="黑体" w:cs="黑体" w:eastAsia="黑体" w:hAnsi="黑体" w:hint="eastAsia"/>
          <w:b/>
          <w:color w:val="auto"/>
          <w:sz w:val="36"/>
          <w:szCs w:val="36"/>
          <w:highlight w:val="none"/>
        </w:rPr>
      </w:pPr>
    </w:p>
    <w:p>
      <w:pPr>
        <w:pStyle w:val="style0"/>
        <w:adjustRightInd w:val="false"/>
        <w:snapToGrid w:val="false"/>
        <w:jc w:val="both"/>
        <w:rPr>
          <w:rFonts w:ascii="黑体" w:cs="黑体" w:eastAsia="黑体" w:hAnsi="黑体" w:hint="eastAsia"/>
          <w:b/>
          <w:color w:val="auto"/>
          <w:sz w:val="36"/>
          <w:szCs w:val="36"/>
          <w:highlight w:val="none"/>
        </w:rPr>
      </w:pPr>
    </w:p>
    <w:p>
      <w:pPr>
        <w:pStyle w:val="style0"/>
        <w:adjustRightInd w:val="false"/>
        <w:snapToGrid w:val="false"/>
        <w:jc w:val="both"/>
        <w:rPr>
          <w:rFonts w:ascii="黑体" w:cs="黑体" w:eastAsia="黑体" w:hAnsi="黑体" w:hint="eastAsia"/>
          <w:b/>
          <w:color w:val="auto"/>
          <w:sz w:val="36"/>
          <w:szCs w:val="36"/>
          <w:highlight w:val="none"/>
        </w:rPr>
      </w:pPr>
    </w:p>
    <w:p>
      <w:pPr>
        <w:pStyle w:val="style0"/>
        <w:adjustRightInd w:val="false"/>
        <w:snapToGrid w:val="false"/>
        <w:jc w:val="both"/>
        <w:rPr>
          <w:rFonts w:ascii="黑体" w:cs="黑体" w:eastAsia="黑体" w:hAnsi="黑体" w:hint="eastAsia"/>
          <w:b/>
          <w:color w:val="auto"/>
          <w:sz w:val="36"/>
          <w:szCs w:val="36"/>
          <w:highlight w:val="none"/>
        </w:rPr>
      </w:pPr>
    </w:p>
    <w:p>
      <w:pPr>
        <w:pStyle w:val="style0"/>
        <w:adjustRightInd w:val="false"/>
        <w:snapToGrid w:val="false"/>
        <w:jc w:val="both"/>
        <w:rPr>
          <w:rFonts w:ascii="黑体" w:cs="黑体" w:eastAsia="黑体" w:hAnsi="黑体" w:hint="eastAsia"/>
          <w:b/>
          <w:color w:val="auto"/>
          <w:sz w:val="36"/>
          <w:szCs w:val="36"/>
          <w:highlight w:val="none"/>
        </w:rPr>
      </w:pPr>
    </w:p>
    <w:p>
      <w:pPr>
        <w:pStyle w:val="style0"/>
        <w:adjustRightInd w:val="false"/>
        <w:snapToGrid w:val="false"/>
        <w:jc w:val="both"/>
        <w:rPr>
          <w:rFonts w:ascii="黑体" w:cs="黑体" w:eastAsia="黑体" w:hAnsi="黑体" w:hint="eastAsia"/>
          <w:b/>
          <w:color w:val="auto"/>
          <w:sz w:val="36"/>
          <w:szCs w:val="36"/>
          <w:highlight w:val="none"/>
        </w:rPr>
      </w:pPr>
    </w:p>
    <w:p>
      <w:pPr>
        <w:pStyle w:val="style0"/>
        <w:adjustRightInd w:val="false"/>
        <w:snapToGrid w:val="false"/>
        <w:jc w:val="both"/>
        <w:rPr>
          <w:rFonts w:ascii="黑体" w:cs="黑体" w:eastAsia="黑体" w:hAnsi="黑体" w:hint="eastAsia"/>
          <w:b/>
          <w:color w:val="auto"/>
          <w:sz w:val="36"/>
          <w:szCs w:val="36"/>
          <w:highlight w:val="none"/>
        </w:rPr>
      </w:pPr>
    </w:p>
    <w:p>
      <w:pPr>
        <w:pStyle w:val="style0"/>
        <w:adjustRightInd w:val="false"/>
        <w:snapToGrid w:val="false"/>
        <w:jc w:val="both"/>
        <w:rPr>
          <w:rFonts w:ascii="黑体" w:cs="黑体" w:eastAsia="黑体" w:hAnsi="黑体" w:hint="eastAsia"/>
          <w:b/>
          <w:color w:val="auto"/>
          <w:sz w:val="36"/>
          <w:szCs w:val="36"/>
          <w:highlight w:val="none"/>
        </w:rPr>
      </w:pPr>
    </w:p>
    <w:p>
      <w:pPr>
        <w:pStyle w:val="style0"/>
        <w:adjustRightInd w:val="false"/>
        <w:snapToGrid w:val="false"/>
        <w:jc w:val="both"/>
        <w:rPr>
          <w:rFonts w:ascii="黑体" w:cs="黑体" w:eastAsia="黑体" w:hAnsi="黑体" w:hint="eastAsia"/>
          <w:b/>
          <w:color w:val="auto"/>
          <w:sz w:val="36"/>
          <w:szCs w:val="36"/>
          <w:highlight w:val="none"/>
        </w:rPr>
      </w:pPr>
    </w:p>
    <w:p>
      <w:pPr>
        <w:pStyle w:val="style0"/>
        <w:adjustRightInd w:val="false"/>
        <w:snapToGrid w:val="false"/>
        <w:jc w:val="both"/>
        <w:rPr>
          <w:rFonts w:ascii="黑体" w:cs="黑体" w:eastAsia="黑体" w:hAnsi="黑体" w:hint="eastAsia"/>
          <w:b/>
          <w:color w:val="auto"/>
          <w:sz w:val="36"/>
          <w:szCs w:val="36"/>
          <w:highlight w:val="none"/>
        </w:rPr>
      </w:pPr>
    </w:p>
    <w:p>
      <w:pPr>
        <w:pStyle w:val="style0"/>
        <w:adjustRightInd w:val="false"/>
        <w:snapToGrid w:val="false"/>
        <w:jc w:val="both"/>
        <w:rPr>
          <w:rFonts w:ascii="黑体" w:cs="黑体" w:eastAsia="黑体" w:hAnsi="黑体" w:hint="eastAsia"/>
          <w:b/>
          <w:color w:val="auto"/>
          <w:sz w:val="36"/>
          <w:szCs w:val="36"/>
          <w:highlight w:val="none"/>
        </w:rPr>
      </w:pPr>
    </w:p>
    <w:p>
      <w:pPr>
        <w:pStyle w:val="style0"/>
        <w:adjustRightInd w:val="false"/>
        <w:snapToGrid w:val="false"/>
        <w:jc w:val="both"/>
        <w:rPr>
          <w:rFonts w:ascii="黑体" w:cs="黑体" w:eastAsia="黑体" w:hAnsi="黑体" w:hint="eastAsia"/>
          <w:b/>
          <w:color w:val="auto"/>
          <w:sz w:val="36"/>
          <w:szCs w:val="36"/>
          <w:highlight w:val="none"/>
        </w:rPr>
      </w:pPr>
    </w:p>
    <w:p>
      <w:pPr>
        <w:pStyle w:val="style0"/>
        <w:adjustRightInd w:val="false"/>
        <w:snapToGrid w:val="false"/>
        <w:jc w:val="both"/>
        <w:rPr>
          <w:rFonts w:ascii="黑体" w:cs="黑体" w:eastAsia="黑体" w:hAnsi="黑体" w:hint="eastAsia"/>
          <w:b/>
          <w:color w:val="auto"/>
          <w:sz w:val="36"/>
          <w:szCs w:val="36"/>
          <w:highlight w:val="none"/>
        </w:rPr>
      </w:pPr>
    </w:p>
    <w:p>
      <w:pPr>
        <w:pStyle w:val="style0"/>
        <w:adjustRightInd w:val="false"/>
        <w:snapToGrid w:val="false"/>
        <w:jc w:val="both"/>
        <w:rPr>
          <w:rFonts w:ascii="黑体" w:cs="黑体" w:eastAsia="黑体" w:hAnsi="黑体" w:hint="eastAsia"/>
          <w:b/>
          <w:color w:val="auto"/>
          <w:sz w:val="36"/>
          <w:szCs w:val="36"/>
          <w:highlight w:val="none"/>
        </w:rPr>
      </w:pPr>
    </w:p>
    <w:p>
      <w:pPr>
        <w:pStyle w:val="style0"/>
        <w:adjustRightInd w:val="false"/>
        <w:snapToGrid w:val="false"/>
        <w:jc w:val="both"/>
        <w:rPr>
          <w:rFonts w:ascii="黑体" w:cs="黑体" w:eastAsia="黑体" w:hAnsi="黑体" w:hint="eastAsia"/>
          <w:b/>
          <w:color w:val="auto"/>
          <w:sz w:val="36"/>
          <w:szCs w:val="36"/>
          <w:highlight w:val="none"/>
        </w:rPr>
      </w:pPr>
    </w:p>
    <w:p>
      <w:pPr>
        <w:pStyle w:val="style0"/>
        <w:adjustRightInd w:val="false"/>
        <w:snapToGrid w:val="false"/>
        <w:spacing w:lineRule="auto" w:line="360"/>
        <w:rPr>
          <w:rFonts w:ascii="黑体" w:cs="黑体" w:eastAsia="黑体" w:hAnsi="黑体" w:hint="eastAsia"/>
          <w:color w:val="auto"/>
          <w:sz w:val="28"/>
          <w:szCs w:val="28"/>
          <w:highlight w:val="none"/>
          <w:lang w:val="en-US" w:eastAsia="zh-CN"/>
        </w:rPr>
      </w:pPr>
      <w:r>
        <w:rPr>
          <w:rFonts w:ascii="黑体" w:cs="黑体" w:eastAsia="黑体" w:hAnsi="黑体" w:hint="eastAsia"/>
          <w:color w:val="auto"/>
          <w:sz w:val="28"/>
          <w:szCs w:val="28"/>
          <w:highlight w:val="none"/>
        </w:rPr>
        <w:t>附表</w:t>
      </w:r>
      <w:r>
        <w:rPr>
          <w:rFonts w:ascii="黑体" w:cs="黑体" w:eastAsia="黑体" w:hAnsi="黑体" w:hint="eastAsia"/>
          <w:color w:val="auto"/>
          <w:sz w:val="28"/>
          <w:szCs w:val="28"/>
          <w:highlight w:val="none"/>
          <w:lang w:val="en-US" w:eastAsia="zh-CN"/>
        </w:rPr>
        <w:t>2</w:t>
      </w:r>
    </w:p>
    <w:p>
      <w:pPr>
        <w:pStyle w:val="style0"/>
        <w:adjustRightInd w:val="false"/>
        <w:snapToGrid w:val="false"/>
        <w:jc w:val="both"/>
        <w:rPr>
          <w:rFonts w:ascii="黑体" w:cs="黑体" w:eastAsia="黑体" w:hAnsi="黑体" w:hint="eastAsia"/>
          <w:b/>
          <w:color w:val="auto"/>
          <w:sz w:val="36"/>
          <w:szCs w:val="36"/>
          <w:highlight w:val="none"/>
          <w:lang w:val="en-US" w:eastAsia="zh-CN"/>
        </w:rPr>
      </w:pPr>
    </w:p>
    <w:p>
      <w:pPr>
        <w:pStyle w:val="style0"/>
        <w:adjustRightInd w:val="false"/>
        <w:snapToGrid w:val="false"/>
        <w:jc w:val="center"/>
        <w:rPr>
          <w:rFonts w:ascii="仿宋" w:cs="仿宋" w:eastAsia="仿宋" w:hAnsi="仿宋" w:hint="eastAsia"/>
          <w:b/>
          <w:color w:val="auto"/>
          <w:sz w:val="36"/>
          <w:szCs w:val="36"/>
          <w:highlight w:val="none"/>
        </w:rPr>
      </w:pPr>
      <w:r>
        <w:rPr>
          <w:rFonts w:ascii="仿宋" w:cs="仿宋" w:eastAsia="仿宋" w:hAnsi="仿宋" w:hint="eastAsia"/>
          <w:b/>
          <w:color w:val="auto"/>
          <w:sz w:val="36"/>
          <w:szCs w:val="36"/>
          <w:highlight w:val="none"/>
          <w:lang w:val="en-US" w:eastAsia="zh-CN"/>
        </w:rPr>
        <w:t>乙方</w:t>
      </w:r>
      <w:r>
        <w:rPr>
          <w:rFonts w:ascii="仿宋" w:cs="仿宋" w:eastAsia="仿宋" w:hAnsi="仿宋" w:hint="eastAsia"/>
          <w:b/>
          <w:color w:val="auto"/>
          <w:sz w:val="36"/>
          <w:szCs w:val="36"/>
          <w:highlight w:val="none"/>
        </w:rPr>
        <w:t>拟投入机具表</w:t>
      </w:r>
    </w:p>
    <w:p>
      <w:pPr>
        <w:pStyle w:val="style0"/>
        <w:adjustRightInd w:val="false"/>
        <w:snapToGrid w:val="false"/>
        <w:jc w:val="center"/>
        <w:rPr>
          <w:rFonts w:ascii="仿宋" w:cs="仿宋" w:eastAsia="仿宋" w:hAnsi="仿宋" w:hint="eastAsia"/>
          <w:b/>
          <w:color w:val="auto"/>
          <w:sz w:val="36"/>
          <w:szCs w:val="36"/>
          <w:highlight w:val="none"/>
        </w:rPr>
      </w:pPr>
    </w:p>
    <w:tbl>
      <w:tblPr>
        <w:tblStyle w:val="style105"/>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718"/>
        <w:gridCol w:w="1656"/>
        <w:gridCol w:w="1125"/>
        <w:gridCol w:w="1125"/>
        <w:gridCol w:w="1394"/>
        <w:gridCol w:w="1501"/>
      </w:tblGrid>
      <w:tr>
        <w:trPr>
          <w:trHeight w:val="454" w:hRule="atLeast"/>
          <w:jc w:val="center"/>
        </w:trPr>
        <w:tc>
          <w:tcPr>
            <w:tcW w:w="1008"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仿宋_GB2312"/>
                <w:color w:val="auto"/>
                <w:szCs w:val="21"/>
                <w:highlight w:val="none"/>
              </w:rPr>
            </w:pPr>
            <w:r>
              <w:rPr>
                <w:rFonts w:ascii="仿宋_GB2312" w:cs="仿宋_GB2312" w:hint="eastAsia"/>
                <w:color w:val="auto"/>
                <w:szCs w:val="21"/>
                <w:highlight w:val="none"/>
              </w:rPr>
              <w:t>机具名称</w:t>
            </w:r>
          </w:p>
        </w:tc>
        <w:tc>
          <w:tcPr>
            <w:tcW w:w="972"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仿宋_GB2312"/>
                <w:color w:val="auto"/>
                <w:szCs w:val="21"/>
                <w:highlight w:val="none"/>
              </w:rPr>
            </w:pPr>
            <w:r>
              <w:rPr>
                <w:rFonts w:ascii="仿宋_GB2312" w:cs="仿宋_GB2312" w:hint="eastAsia"/>
                <w:color w:val="auto"/>
                <w:szCs w:val="21"/>
                <w:highlight w:val="none"/>
              </w:rPr>
              <w:t>型号</w:t>
            </w:r>
          </w:p>
        </w:tc>
        <w:tc>
          <w:tcPr>
            <w:tcW w:w="660"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仿宋_GB2312"/>
                <w:color w:val="auto"/>
                <w:szCs w:val="21"/>
                <w:highlight w:val="none"/>
              </w:rPr>
            </w:pPr>
            <w:r>
              <w:rPr>
                <w:rFonts w:ascii="仿宋_GB2312" w:cs="仿宋_GB2312" w:hint="eastAsia"/>
                <w:color w:val="auto"/>
                <w:szCs w:val="21"/>
                <w:highlight w:val="none"/>
              </w:rPr>
              <w:t>性能</w:t>
            </w:r>
          </w:p>
        </w:tc>
        <w:tc>
          <w:tcPr>
            <w:tcW w:w="660"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仿宋_GB2312"/>
                <w:color w:val="auto"/>
                <w:szCs w:val="21"/>
                <w:highlight w:val="none"/>
              </w:rPr>
            </w:pPr>
            <w:r>
              <w:rPr>
                <w:rFonts w:ascii="仿宋_GB2312" w:cs="仿宋_GB2312" w:hint="eastAsia"/>
                <w:color w:val="auto"/>
                <w:szCs w:val="21"/>
                <w:highlight w:val="none"/>
              </w:rPr>
              <w:t>数量</w:t>
            </w:r>
          </w:p>
        </w:tc>
        <w:tc>
          <w:tcPr>
            <w:tcW w:w="818"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仿宋_GB2312"/>
                <w:color w:val="auto"/>
                <w:szCs w:val="21"/>
                <w:highlight w:val="none"/>
              </w:rPr>
            </w:pPr>
            <w:r>
              <w:rPr>
                <w:rFonts w:ascii="仿宋_GB2312" w:cs="仿宋_GB2312" w:hint="eastAsia"/>
                <w:color w:val="auto"/>
                <w:szCs w:val="21"/>
                <w:highlight w:val="none"/>
              </w:rPr>
              <w:t>拟进场时间</w:t>
            </w:r>
          </w:p>
        </w:tc>
        <w:tc>
          <w:tcPr>
            <w:tcW w:w="881"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仿宋_GB2312"/>
                <w:color w:val="auto"/>
                <w:szCs w:val="21"/>
                <w:highlight w:val="none"/>
              </w:rPr>
            </w:pPr>
            <w:r>
              <w:rPr>
                <w:rFonts w:ascii="仿宋_GB2312" w:cs="仿宋_GB2312" w:hint="eastAsia"/>
                <w:color w:val="auto"/>
                <w:szCs w:val="21"/>
                <w:highlight w:val="none"/>
              </w:rPr>
              <w:t>备注</w:t>
            </w:r>
          </w:p>
        </w:tc>
      </w:tr>
      <w:tr>
        <w:tblPrEx/>
        <w:trPr>
          <w:trHeight w:val="454" w:hRule="atLeast"/>
          <w:jc w:val="center"/>
        </w:trPr>
        <w:tc>
          <w:tcPr>
            <w:tcW w:w="1008" w:type="pct"/>
            <w:tcBorders>
              <w:top w:val="single" w:sz="4" w:space="0" w:color="auto"/>
              <w:left w:val="single" w:sz="4" w:space="0" w:color="auto"/>
              <w:bottom w:val="single" w:sz="4" w:space="0" w:color="auto"/>
              <w:right w:val="single" w:sz="4" w:space="0" w:color="auto"/>
            </w:tcBorders>
          </w:tcPr>
          <w:p>
            <w:pPr>
              <w:pStyle w:val="style0"/>
              <w:adjustRightInd w:val="false"/>
              <w:snapToGrid w:val="false"/>
              <w:jc w:val="center"/>
              <w:rPr>
                <w:rFonts w:ascii="仿宋_GB2312"/>
                <w:color w:val="auto"/>
                <w:sz w:val="18"/>
                <w:szCs w:val="18"/>
                <w:highlight w:val="none"/>
              </w:rPr>
            </w:pPr>
          </w:p>
        </w:tc>
        <w:tc>
          <w:tcPr>
            <w:tcW w:w="972" w:type="pct"/>
            <w:tcBorders>
              <w:top w:val="single" w:sz="4" w:space="0" w:color="auto"/>
              <w:left w:val="single" w:sz="4" w:space="0" w:color="auto"/>
              <w:bottom w:val="single" w:sz="4" w:space="0" w:color="auto"/>
              <w:right w:val="single" w:sz="4" w:space="0" w:color="auto"/>
            </w:tcBorders>
          </w:tcPr>
          <w:p>
            <w:pPr>
              <w:pStyle w:val="style0"/>
              <w:adjustRightInd w:val="false"/>
              <w:snapToGrid w:val="false"/>
              <w:jc w:val="center"/>
              <w:rPr>
                <w:rFonts w:ascii="仿宋_GB2312"/>
                <w:color w:val="auto"/>
                <w:sz w:val="18"/>
                <w:szCs w:val="18"/>
                <w:highlight w:val="none"/>
              </w:rPr>
            </w:pPr>
          </w:p>
        </w:tc>
        <w:tc>
          <w:tcPr>
            <w:tcW w:w="660" w:type="pct"/>
            <w:tcBorders>
              <w:top w:val="single" w:sz="4" w:space="0" w:color="auto"/>
              <w:left w:val="single" w:sz="4" w:space="0" w:color="auto"/>
              <w:bottom w:val="single" w:sz="4" w:space="0" w:color="auto"/>
              <w:right w:val="single" w:sz="4" w:space="0" w:color="auto"/>
            </w:tcBorders>
          </w:tcPr>
          <w:p>
            <w:pPr>
              <w:pStyle w:val="style0"/>
              <w:adjustRightInd w:val="false"/>
              <w:snapToGrid w:val="false"/>
              <w:jc w:val="center"/>
              <w:rPr>
                <w:rFonts w:ascii="仿宋_GB2312"/>
                <w:color w:val="auto"/>
                <w:sz w:val="18"/>
                <w:szCs w:val="18"/>
                <w:highlight w:val="none"/>
              </w:rPr>
            </w:pPr>
          </w:p>
        </w:tc>
        <w:tc>
          <w:tcPr>
            <w:tcW w:w="660" w:type="pct"/>
            <w:tcBorders>
              <w:top w:val="single" w:sz="4" w:space="0" w:color="auto"/>
              <w:left w:val="single" w:sz="4" w:space="0" w:color="auto"/>
              <w:bottom w:val="single" w:sz="4" w:space="0" w:color="auto"/>
              <w:right w:val="single" w:sz="4" w:space="0" w:color="auto"/>
            </w:tcBorders>
          </w:tcPr>
          <w:p>
            <w:pPr>
              <w:pStyle w:val="style0"/>
              <w:adjustRightInd w:val="false"/>
              <w:snapToGrid w:val="false"/>
              <w:jc w:val="center"/>
              <w:rPr>
                <w:rFonts w:ascii="仿宋_GB2312"/>
                <w:color w:val="auto"/>
                <w:sz w:val="18"/>
                <w:szCs w:val="18"/>
                <w:highlight w:val="none"/>
              </w:rPr>
            </w:pPr>
          </w:p>
        </w:tc>
        <w:tc>
          <w:tcPr>
            <w:tcW w:w="818" w:type="pct"/>
            <w:tcBorders>
              <w:top w:val="single" w:sz="4" w:space="0" w:color="auto"/>
              <w:left w:val="single" w:sz="4" w:space="0" w:color="auto"/>
              <w:bottom w:val="single" w:sz="4" w:space="0" w:color="auto"/>
              <w:right w:val="single" w:sz="4" w:space="0" w:color="auto"/>
            </w:tcBorders>
          </w:tcPr>
          <w:p>
            <w:pPr>
              <w:pStyle w:val="style0"/>
              <w:adjustRightInd w:val="false"/>
              <w:snapToGrid w:val="false"/>
              <w:jc w:val="center"/>
              <w:rPr>
                <w:rFonts w:ascii="仿宋_GB2312"/>
                <w:color w:val="auto"/>
                <w:sz w:val="18"/>
                <w:szCs w:val="18"/>
                <w:highlight w:val="none"/>
              </w:rPr>
            </w:pPr>
          </w:p>
        </w:tc>
        <w:tc>
          <w:tcPr>
            <w:tcW w:w="881" w:type="pct"/>
            <w:tcBorders>
              <w:top w:val="single" w:sz="4" w:space="0" w:color="auto"/>
              <w:left w:val="single" w:sz="4" w:space="0" w:color="auto"/>
              <w:bottom w:val="single" w:sz="4" w:space="0" w:color="auto"/>
              <w:right w:val="single" w:sz="4" w:space="0" w:color="auto"/>
            </w:tcBorders>
          </w:tcPr>
          <w:p>
            <w:pPr>
              <w:pStyle w:val="style0"/>
              <w:adjustRightInd w:val="false"/>
              <w:snapToGrid w:val="false"/>
              <w:jc w:val="center"/>
              <w:rPr>
                <w:rFonts w:ascii="仿宋_GB2312"/>
                <w:color w:val="auto"/>
                <w:sz w:val="18"/>
                <w:szCs w:val="18"/>
                <w:highlight w:val="none"/>
              </w:rPr>
            </w:pPr>
          </w:p>
        </w:tc>
      </w:tr>
      <w:tr>
        <w:tblPrEx/>
        <w:trPr>
          <w:trHeight w:val="454" w:hRule="atLeast"/>
          <w:jc w:val="center"/>
        </w:trPr>
        <w:tc>
          <w:tcPr>
            <w:tcW w:w="1008" w:type="pct"/>
            <w:tcBorders>
              <w:top w:val="single" w:sz="4" w:space="0" w:color="auto"/>
              <w:left w:val="single" w:sz="4" w:space="0" w:color="auto"/>
              <w:bottom w:val="single" w:sz="4" w:space="0" w:color="auto"/>
              <w:right w:val="single" w:sz="4" w:space="0" w:color="auto"/>
            </w:tcBorders>
          </w:tcPr>
          <w:p>
            <w:pPr>
              <w:pStyle w:val="style0"/>
              <w:adjustRightInd w:val="false"/>
              <w:snapToGrid w:val="false"/>
              <w:jc w:val="center"/>
              <w:rPr>
                <w:rFonts w:ascii="仿宋_GB2312"/>
                <w:color w:val="auto"/>
                <w:sz w:val="18"/>
                <w:szCs w:val="18"/>
                <w:highlight w:val="none"/>
              </w:rPr>
            </w:pPr>
          </w:p>
        </w:tc>
        <w:tc>
          <w:tcPr>
            <w:tcW w:w="972" w:type="pct"/>
            <w:tcBorders>
              <w:top w:val="single" w:sz="4" w:space="0" w:color="auto"/>
              <w:left w:val="single" w:sz="4" w:space="0" w:color="auto"/>
              <w:bottom w:val="single" w:sz="4" w:space="0" w:color="auto"/>
              <w:right w:val="single" w:sz="4" w:space="0" w:color="auto"/>
            </w:tcBorders>
          </w:tcPr>
          <w:p>
            <w:pPr>
              <w:pStyle w:val="style0"/>
              <w:adjustRightInd w:val="false"/>
              <w:snapToGrid w:val="false"/>
              <w:jc w:val="center"/>
              <w:rPr>
                <w:rFonts w:ascii="仿宋_GB2312"/>
                <w:color w:val="auto"/>
                <w:sz w:val="18"/>
                <w:szCs w:val="18"/>
                <w:highlight w:val="none"/>
              </w:rPr>
            </w:pPr>
          </w:p>
        </w:tc>
        <w:tc>
          <w:tcPr>
            <w:tcW w:w="660" w:type="pct"/>
            <w:tcBorders>
              <w:top w:val="single" w:sz="4" w:space="0" w:color="auto"/>
              <w:left w:val="single" w:sz="4" w:space="0" w:color="auto"/>
              <w:bottom w:val="single" w:sz="4" w:space="0" w:color="auto"/>
              <w:right w:val="single" w:sz="4" w:space="0" w:color="auto"/>
            </w:tcBorders>
          </w:tcPr>
          <w:p>
            <w:pPr>
              <w:pStyle w:val="style0"/>
              <w:adjustRightInd w:val="false"/>
              <w:snapToGrid w:val="false"/>
              <w:jc w:val="center"/>
              <w:rPr>
                <w:rFonts w:ascii="仿宋_GB2312"/>
                <w:color w:val="auto"/>
                <w:sz w:val="18"/>
                <w:szCs w:val="18"/>
                <w:highlight w:val="none"/>
              </w:rPr>
            </w:pPr>
          </w:p>
        </w:tc>
        <w:tc>
          <w:tcPr>
            <w:tcW w:w="660" w:type="pct"/>
            <w:tcBorders>
              <w:top w:val="single" w:sz="4" w:space="0" w:color="auto"/>
              <w:left w:val="single" w:sz="4" w:space="0" w:color="auto"/>
              <w:bottom w:val="single" w:sz="4" w:space="0" w:color="auto"/>
              <w:right w:val="single" w:sz="4" w:space="0" w:color="auto"/>
            </w:tcBorders>
          </w:tcPr>
          <w:p>
            <w:pPr>
              <w:pStyle w:val="style0"/>
              <w:adjustRightInd w:val="false"/>
              <w:snapToGrid w:val="false"/>
              <w:jc w:val="center"/>
              <w:rPr>
                <w:rFonts w:ascii="仿宋_GB2312"/>
                <w:color w:val="auto"/>
                <w:sz w:val="18"/>
                <w:szCs w:val="18"/>
                <w:highlight w:val="none"/>
              </w:rPr>
            </w:pPr>
          </w:p>
        </w:tc>
        <w:tc>
          <w:tcPr>
            <w:tcW w:w="818" w:type="pct"/>
            <w:tcBorders>
              <w:top w:val="single" w:sz="4" w:space="0" w:color="auto"/>
              <w:left w:val="single" w:sz="4" w:space="0" w:color="auto"/>
              <w:bottom w:val="single" w:sz="4" w:space="0" w:color="auto"/>
              <w:right w:val="single" w:sz="4" w:space="0" w:color="auto"/>
            </w:tcBorders>
          </w:tcPr>
          <w:p>
            <w:pPr>
              <w:pStyle w:val="style0"/>
              <w:adjustRightInd w:val="false"/>
              <w:snapToGrid w:val="false"/>
              <w:jc w:val="center"/>
              <w:rPr>
                <w:rFonts w:ascii="仿宋_GB2312"/>
                <w:color w:val="auto"/>
                <w:sz w:val="18"/>
                <w:szCs w:val="18"/>
                <w:highlight w:val="none"/>
              </w:rPr>
            </w:pPr>
          </w:p>
        </w:tc>
        <w:tc>
          <w:tcPr>
            <w:tcW w:w="881" w:type="pct"/>
            <w:tcBorders>
              <w:top w:val="single" w:sz="4" w:space="0" w:color="auto"/>
              <w:left w:val="single" w:sz="4" w:space="0" w:color="auto"/>
              <w:bottom w:val="single" w:sz="4" w:space="0" w:color="auto"/>
              <w:right w:val="single" w:sz="4" w:space="0" w:color="auto"/>
            </w:tcBorders>
          </w:tcPr>
          <w:p>
            <w:pPr>
              <w:pStyle w:val="style0"/>
              <w:adjustRightInd w:val="false"/>
              <w:snapToGrid w:val="false"/>
              <w:jc w:val="center"/>
              <w:rPr>
                <w:rFonts w:ascii="仿宋_GB2312"/>
                <w:color w:val="auto"/>
                <w:sz w:val="18"/>
                <w:szCs w:val="18"/>
                <w:highlight w:val="none"/>
              </w:rPr>
            </w:pPr>
          </w:p>
        </w:tc>
      </w:tr>
      <w:tr>
        <w:tblPrEx/>
        <w:trPr>
          <w:trHeight w:val="454" w:hRule="atLeast"/>
          <w:jc w:val="center"/>
        </w:trPr>
        <w:tc>
          <w:tcPr>
            <w:tcW w:w="1008" w:type="pct"/>
            <w:tcBorders>
              <w:top w:val="single" w:sz="4" w:space="0" w:color="auto"/>
              <w:left w:val="single" w:sz="4" w:space="0" w:color="auto"/>
              <w:bottom w:val="single" w:sz="4" w:space="0" w:color="auto"/>
              <w:right w:val="single" w:sz="4" w:space="0" w:color="auto"/>
            </w:tcBorders>
          </w:tcPr>
          <w:p>
            <w:pPr>
              <w:pStyle w:val="style0"/>
              <w:adjustRightInd w:val="false"/>
              <w:snapToGrid w:val="false"/>
              <w:jc w:val="center"/>
              <w:rPr>
                <w:rFonts w:ascii="仿宋_GB2312"/>
                <w:color w:val="auto"/>
                <w:sz w:val="18"/>
                <w:szCs w:val="18"/>
                <w:highlight w:val="none"/>
              </w:rPr>
            </w:pPr>
          </w:p>
        </w:tc>
        <w:tc>
          <w:tcPr>
            <w:tcW w:w="972" w:type="pct"/>
            <w:tcBorders>
              <w:top w:val="single" w:sz="4" w:space="0" w:color="auto"/>
              <w:left w:val="single" w:sz="4" w:space="0" w:color="auto"/>
              <w:bottom w:val="single" w:sz="4" w:space="0" w:color="auto"/>
              <w:right w:val="single" w:sz="4" w:space="0" w:color="auto"/>
            </w:tcBorders>
          </w:tcPr>
          <w:p>
            <w:pPr>
              <w:pStyle w:val="style0"/>
              <w:adjustRightInd w:val="false"/>
              <w:snapToGrid w:val="false"/>
              <w:jc w:val="center"/>
              <w:rPr>
                <w:rFonts w:ascii="仿宋_GB2312"/>
                <w:color w:val="auto"/>
                <w:sz w:val="18"/>
                <w:szCs w:val="18"/>
                <w:highlight w:val="none"/>
              </w:rPr>
            </w:pPr>
          </w:p>
        </w:tc>
        <w:tc>
          <w:tcPr>
            <w:tcW w:w="660" w:type="pct"/>
            <w:tcBorders>
              <w:top w:val="single" w:sz="4" w:space="0" w:color="auto"/>
              <w:left w:val="single" w:sz="4" w:space="0" w:color="auto"/>
              <w:bottom w:val="single" w:sz="4" w:space="0" w:color="auto"/>
              <w:right w:val="single" w:sz="4" w:space="0" w:color="auto"/>
            </w:tcBorders>
          </w:tcPr>
          <w:p>
            <w:pPr>
              <w:pStyle w:val="style0"/>
              <w:adjustRightInd w:val="false"/>
              <w:snapToGrid w:val="false"/>
              <w:jc w:val="center"/>
              <w:rPr>
                <w:rFonts w:ascii="仿宋_GB2312"/>
                <w:color w:val="auto"/>
                <w:sz w:val="18"/>
                <w:szCs w:val="18"/>
                <w:highlight w:val="none"/>
              </w:rPr>
            </w:pPr>
          </w:p>
        </w:tc>
        <w:tc>
          <w:tcPr>
            <w:tcW w:w="660" w:type="pct"/>
            <w:tcBorders>
              <w:top w:val="single" w:sz="4" w:space="0" w:color="auto"/>
              <w:left w:val="single" w:sz="4" w:space="0" w:color="auto"/>
              <w:bottom w:val="single" w:sz="4" w:space="0" w:color="auto"/>
              <w:right w:val="single" w:sz="4" w:space="0" w:color="auto"/>
            </w:tcBorders>
          </w:tcPr>
          <w:p>
            <w:pPr>
              <w:pStyle w:val="style0"/>
              <w:adjustRightInd w:val="false"/>
              <w:snapToGrid w:val="false"/>
              <w:jc w:val="center"/>
              <w:rPr>
                <w:rFonts w:ascii="仿宋_GB2312"/>
                <w:color w:val="auto"/>
                <w:sz w:val="18"/>
                <w:szCs w:val="18"/>
                <w:highlight w:val="none"/>
              </w:rPr>
            </w:pPr>
          </w:p>
        </w:tc>
        <w:tc>
          <w:tcPr>
            <w:tcW w:w="818" w:type="pct"/>
            <w:tcBorders>
              <w:top w:val="single" w:sz="4" w:space="0" w:color="auto"/>
              <w:left w:val="single" w:sz="4" w:space="0" w:color="auto"/>
              <w:bottom w:val="single" w:sz="4" w:space="0" w:color="auto"/>
              <w:right w:val="single" w:sz="4" w:space="0" w:color="auto"/>
            </w:tcBorders>
          </w:tcPr>
          <w:p>
            <w:pPr>
              <w:pStyle w:val="style0"/>
              <w:adjustRightInd w:val="false"/>
              <w:snapToGrid w:val="false"/>
              <w:jc w:val="center"/>
              <w:rPr>
                <w:rFonts w:ascii="仿宋_GB2312"/>
                <w:color w:val="auto"/>
                <w:sz w:val="18"/>
                <w:szCs w:val="18"/>
                <w:highlight w:val="none"/>
              </w:rPr>
            </w:pPr>
          </w:p>
        </w:tc>
        <w:tc>
          <w:tcPr>
            <w:tcW w:w="881" w:type="pct"/>
            <w:tcBorders>
              <w:top w:val="single" w:sz="4" w:space="0" w:color="auto"/>
              <w:left w:val="single" w:sz="4" w:space="0" w:color="auto"/>
              <w:bottom w:val="single" w:sz="4" w:space="0" w:color="auto"/>
              <w:right w:val="single" w:sz="4" w:space="0" w:color="auto"/>
            </w:tcBorders>
          </w:tcPr>
          <w:p>
            <w:pPr>
              <w:pStyle w:val="style0"/>
              <w:adjustRightInd w:val="false"/>
              <w:snapToGrid w:val="false"/>
              <w:jc w:val="center"/>
              <w:rPr>
                <w:rFonts w:ascii="仿宋_GB2312"/>
                <w:color w:val="auto"/>
                <w:sz w:val="18"/>
                <w:szCs w:val="18"/>
                <w:highlight w:val="none"/>
              </w:rPr>
            </w:pPr>
          </w:p>
        </w:tc>
      </w:tr>
    </w:tbl>
    <w:p>
      <w:pPr>
        <w:pStyle w:val="style0"/>
        <w:adjustRightInd w:val="false"/>
        <w:snapToGrid w:val="false"/>
        <w:jc w:val="center"/>
        <w:rPr>
          <w:rFonts w:ascii="仿宋" w:cs="仿宋" w:eastAsia="仿宋" w:hAnsi="仿宋"/>
          <w:b/>
          <w:color w:val="auto"/>
          <w:szCs w:val="32"/>
          <w:highlight w:val="none"/>
        </w:rPr>
      </w:pPr>
    </w:p>
    <w:p>
      <w:pPr>
        <w:pStyle w:val="style0"/>
        <w:adjustRightInd w:val="false"/>
        <w:snapToGrid w:val="false"/>
        <w:jc w:val="both"/>
        <w:rPr>
          <w:rFonts w:ascii="黑体" w:cs="黑体" w:eastAsia="黑体" w:hAnsi="黑体" w:hint="eastAsia"/>
          <w:b/>
          <w:color w:val="auto"/>
          <w:sz w:val="36"/>
          <w:szCs w:val="36"/>
          <w:highlight w:val="none"/>
        </w:rPr>
      </w:pPr>
    </w:p>
    <w:p>
      <w:pPr>
        <w:pStyle w:val="style0"/>
        <w:adjustRightInd w:val="false"/>
        <w:snapToGrid w:val="false"/>
        <w:jc w:val="both"/>
        <w:rPr>
          <w:rFonts w:ascii="黑体" w:cs="黑体" w:eastAsia="黑体" w:hAnsi="黑体" w:hint="eastAsia"/>
          <w:b/>
          <w:color w:val="auto"/>
          <w:sz w:val="36"/>
          <w:szCs w:val="36"/>
          <w:highlight w:val="none"/>
        </w:rPr>
      </w:pPr>
    </w:p>
    <w:p>
      <w:pPr>
        <w:pStyle w:val="style0"/>
        <w:adjustRightInd w:val="false"/>
        <w:snapToGrid w:val="false"/>
        <w:jc w:val="both"/>
        <w:rPr>
          <w:rFonts w:ascii="黑体" w:cs="黑体" w:eastAsia="黑体" w:hAnsi="黑体" w:hint="eastAsia"/>
          <w:b/>
          <w:color w:val="auto"/>
          <w:sz w:val="36"/>
          <w:szCs w:val="36"/>
          <w:highlight w:val="none"/>
        </w:rPr>
      </w:pPr>
    </w:p>
    <w:p>
      <w:pPr>
        <w:pStyle w:val="style0"/>
        <w:adjustRightInd w:val="false"/>
        <w:snapToGrid w:val="false"/>
        <w:jc w:val="both"/>
        <w:rPr>
          <w:rFonts w:ascii="黑体" w:cs="黑体" w:eastAsia="黑体" w:hAnsi="黑体" w:hint="eastAsia"/>
          <w:b/>
          <w:color w:val="auto"/>
          <w:sz w:val="36"/>
          <w:szCs w:val="36"/>
          <w:highlight w:val="none"/>
        </w:rPr>
      </w:pPr>
    </w:p>
    <w:p>
      <w:pPr>
        <w:pStyle w:val="style0"/>
        <w:adjustRightInd w:val="false"/>
        <w:snapToGrid w:val="false"/>
        <w:jc w:val="both"/>
        <w:rPr>
          <w:rFonts w:ascii="黑体" w:cs="黑体" w:eastAsia="黑体" w:hAnsi="黑体" w:hint="eastAsia"/>
          <w:b/>
          <w:color w:val="auto"/>
          <w:sz w:val="36"/>
          <w:szCs w:val="36"/>
          <w:highlight w:val="none"/>
        </w:rPr>
      </w:pPr>
    </w:p>
    <w:p>
      <w:pPr>
        <w:pStyle w:val="style0"/>
        <w:adjustRightInd w:val="false"/>
        <w:snapToGrid w:val="false"/>
        <w:jc w:val="both"/>
        <w:rPr>
          <w:rFonts w:ascii="黑体" w:cs="黑体" w:eastAsia="黑体" w:hAnsi="黑体" w:hint="eastAsia"/>
          <w:b/>
          <w:color w:val="auto"/>
          <w:sz w:val="36"/>
          <w:szCs w:val="36"/>
          <w:highlight w:val="none"/>
        </w:rPr>
      </w:pPr>
    </w:p>
    <w:p>
      <w:pPr>
        <w:pStyle w:val="style0"/>
        <w:adjustRightInd w:val="false"/>
        <w:snapToGrid w:val="false"/>
        <w:jc w:val="both"/>
        <w:rPr>
          <w:rFonts w:ascii="黑体" w:cs="黑体" w:eastAsia="黑体" w:hAnsi="黑体" w:hint="eastAsia"/>
          <w:b/>
          <w:color w:val="auto"/>
          <w:sz w:val="36"/>
          <w:szCs w:val="36"/>
          <w:highlight w:val="none"/>
        </w:rPr>
      </w:pPr>
    </w:p>
    <w:p>
      <w:pPr>
        <w:pStyle w:val="style0"/>
        <w:adjustRightInd w:val="false"/>
        <w:snapToGrid w:val="false"/>
        <w:jc w:val="both"/>
        <w:rPr>
          <w:rFonts w:ascii="黑体" w:cs="黑体" w:eastAsia="黑体" w:hAnsi="黑体" w:hint="eastAsia"/>
          <w:b/>
          <w:color w:val="auto"/>
          <w:sz w:val="36"/>
          <w:szCs w:val="36"/>
          <w:highlight w:val="none"/>
        </w:rPr>
      </w:pPr>
    </w:p>
    <w:p>
      <w:pPr>
        <w:pStyle w:val="style0"/>
        <w:adjustRightInd w:val="false"/>
        <w:snapToGrid w:val="false"/>
        <w:jc w:val="both"/>
        <w:rPr>
          <w:rFonts w:ascii="黑体" w:cs="黑体" w:eastAsia="黑体" w:hAnsi="黑体" w:hint="eastAsia"/>
          <w:b/>
          <w:color w:val="auto"/>
          <w:sz w:val="36"/>
          <w:szCs w:val="36"/>
          <w:highlight w:val="none"/>
        </w:rPr>
      </w:pPr>
    </w:p>
    <w:p>
      <w:pPr>
        <w:pStyle w:val="style0"/>
        <w:adjustRightInd w:val="false"/>
        <w:snapToGrid w:val="false"/>
        <w:jc w:val="both"/>
        <w:rPr>
          <w:rFonts w:ascii="黑体" w:cs="黑体" w:eastAsia="黑体" w:hAnsi="黑体" w:hint="eastAsia"/>
          <w:b/>
          <w:color w:val="auto"/>
          <w:sz w:val="36"/>
          <w:szCs w:val="36"/>
          <w:highlight w:val="none"/>
        </w:rPr>
      </w:pPr>
    </w:p>
    <w:p>
      <w:pPr>
        <w:pStyle w:val="style0"/>
        <w:adjustRightInd w:val="false"/>
        <w:snapToGrid w:val="false"/>
        <w:jc w:val="both"/>
        <w:rPr>
          <w:rFonts w:ascii="黑体" w:cs="黑体" w:eastAsia="黑体" w:hAnsi="黑体" w:hint="eastAsia"/>
          <w:b/>
          <w:color w:val="auto"/>
          <w:sz w:val="36"/>
          <w:szCs w:val="36"/>
          <w:highlight w:val="none"/>
        </w:rPr>
      </w:pPr>
    </w:p>
    <w:p>
      <w:pPr>
        <w:pStyle w:val="style0"/>
        <w:adjustRightInd w:val="false"/>
        <w:snapToGrid w:val="false"/>
        <w:jc w:val="both"/>
        <w:rPr>
          <w:rFonts w:ascii="黑体" w:cs="黑体" w:eastAsia="黑体" w:hAnsi="黑体" w:hint="eastAsia"/>
          <w:b/>
          <w:color w:val="auto"/>
          <w:sz w:val="36"/>
          <w:szCs w:val="36"/>
          <w:highlight w:val="none"/>
        </w:rPr>
      </w:pPr>
    </w:p>
    <w:p>
      <w:pPr>
        <w:pStyle w:val="style0"/>
        <w:adjustRightInd w:val="false"/>
        <w:snapToGrid w:val="false"/>
        <w:jc w:val="both"/>
        <w:rPr>
          <w:rFonts w:ascii="黑体" w:cs="黑体" w:eastAsia="黑体" w:hAnsi="黑体" w:hint="eastAsia"/>
          <w:b/>
          <w:color w:val="auto"/>
          <w:sz w:val="36"/>
          <w:szCs w:val="36"/>
          <w:highlight w:val="none"/>
        </w:rPr>
      </w:pPr>
    </w:p>
    <w:p>
      <w:pPr>
        <w:pStyle w:val="style0"/>
        <w:adjustRightInd w:val="false"/>
        <w:snapToGrid w:val="false"/>
        <w:jc w:val="both"/>
        <w:rPr>
          <w:rFonts w:ascii="黑体" w:cs="黑体" w:eastAsia="黑体" w:hAnsi="黑体" w:hint="eastAsia"/>
          <w:b/>
          <w:color w:val="auto"/>
          <w:sz w:val="36"/>
          <w:szCs w:val="36"/>
          <w:highlight w:val="none"/>
        </w:rPr>
      </w:pPr>
    </w:p>
    <w:p>
      <w:pPr>
        <w:pStyle w:val="style0"/>
        <w:adjustRightInd w:val="false"/>
        <w:snapToGrid w:val="false"/>
        <w:jc w:val="both"/>
        <w:rPr>
          <w:rFonts w:ascii="黑体" w:cs="黑体" w:eastAsia="黑体" w:hAnsi="黑体" w:hint="eastAsia"/>
          <w:b/>
          <w:color w:val="auto"/>
          <w:sz w:val="36"/>
          <w:szCs w:val="36"/>
          <w:highlight w:val="none"/>
        </w:rPr>
      </w:pPr>
    </w:p>
    <w:p>
      <w:pPr>
        <w:pStyle w:val="style0"/>
        <w:adjustRightInd w:val="false"/>
        <w:snapToGrid w:val="false"/>
        <w:jc w:val="both"/>
        <w:rPr>
          <w:rFonts w:ascii="黑体" w:cs="黑体" w:eastAsia="黑体" w:hAnsi="黑体" w:hint="eastAsia"/>
          <w:b/>
          <w:color w:val="auto"/>
          <w:sz w:val="36"/>
          <w:szCs w:val="36"/>
          <w:highlight w:val="none"/>
        </w:rPr>
      </w:pPr>
    </w:p>
    <w:p>
      <w:pPr>
        <w:pStyle w:val="style0"/>
        <w:adjustRightInd w:val="false"/>
        <w:snapToGrid w:val="false"/>
        <w:jc w:val="both"/>
        <w:rPr>
          <w:rFonts w:ascii="黑体" w:cs="黑体" w:eastAsia="黑体" w:hAnsi="黑体" w:hint="eastAsia"/>
          <w:b/>
          <w:color w:val="auto"/>
          <w:sz w:val="36"/>
          <w:szCs w:val="36"/>
          <w:highlight w:val="none"/>
        </w:rPr>
      </w:pPr>
    </w:p>
    <w:p>
      <w:pPr>
        <w:pStyle w:val="style0"/>
        <w:adjustRightInd w:val="false"/>
        <w:snapToGrid w:val="false"/>
        <w:jc w:val="both"/>
        <w:rPr>
          <w:rFonts w:ascii="黑体" w:cs="黑体" w:eastAsia="黑体" w:hAnsi="黑体" w:hint="eastAsia"/>
          <w:b/>
          <w:color w:val="auto"/>
          <w:sz w:val="36"/>
          <w:szCs w:val="36"/>
          <w:highlight w:val="none"/>
        </w:rPr>
      </w:pPr>
    </w:p>
    <w:p>
      <w:pPr>
        <w:pStyle w:val="style0"/>
        <w:adjustRightInd w:val="false"/>
        <w:snapToGrid w:val="false"/>
        <w:jc w:val="both"/>
        <w:rPr>
          <w:rFonts w:ascii="黑体" w:cs="黑体" w:eastAsia="黑体" w:hAnsi="黑体" w:hint="eastAsia"/>
          <w:b/>
          <w:color w:val="auto"/>
          <w:sz w:val="36"/>
          <w:szCs w:val="36"/>
          <w:highlight w:val="none"/>
        </w:rPr>
      </w:pPr>
    </w:p>
    <w:p>
      <w:pPr>
        <w:pStyle w:val="style0"/>
        <w:adjustRightInd w:val="false"/>
        <w:snapToGrid w:val="false"/>
        <w:jc w:val="both"/>
        <w:rPr>
          <w:rFonts w:ascii="黑体" w:cs="黑体" w:eastAsia="黑体" w:hAnsi="黑体" w:hint="eastAsia"/>
          <w:b/>
          <w:color w:val="auto"/>
          <w:sz w:val="36"/>
          <w:szCs w:val="36"/>
          <w:highlight w:val="none"/>
        </w:rPr>
      </w:pPr>
    </w:p>
    <w:p>
      <w:pPr>
        <w:pStyle w:val="style0"/>
        <w:adjustRightInd w:val="false"/>
        <w:snapToGrid w:val="false"/>
        <w:jc w:val="both"/>
        <w:rPr>
          <w:rFonts w:ascii="黑体" w:cs="黑体" w:eastAsia="黑体" w:hAnsi="黑体" w:hint="eastAsia"/>
          <w:b/>
          <w:color w:val="auto"/>
          <w:sz w:val="36"/>
          <w:szCs w:val="36"/>
          <w:highlight w:val="none"/>
        </w:rPr>
      </w:pPr>
    </w:p>
    <w:p>
      <w:pPr>
        <w:pStyle w:val="style0"/>
        <w:adjustRightInd w:val="false"/>
        <w:snapToGrid w:val="false"/>
        <w:spacing w:lineRule="auto" w:line="360"/>
        <w:rPr>
          <w:rFonts w:ascii="黑体" w:cs="黑体" w:eastAsia="黑体" w:hAnsi="黑体" w:hint="eastAsia"/>
          <w:color w:val="auto"/>
          <w:sz w:val="28"/>
          <w:szCs w:val="28"/>
          <w:highlight w:val="none"/>
          <w:lang w:val="en-US" w:eastAsia="zh-CN"/>
        </w:rPr>
      </w:pPr>
      <w:r>
        <w:rPr>
          <w:rFonts w:ascii="黑体" w:cs="黑体" w:eastAsia="黑体" w:hAnsi="黑体" w:hint="eastAsia"/>
          <w:color w:val="auto"/>
          <w:sz w:val="28"/>
          <w:szCs w:val="28"/>
          <w:highlight w:val="none"/>
        </w:rPr>
        <w:t>附表</w:t>
      </w:r>
      <w:r>
        <w:rPr>
          <w:rFonts w:ascii="黑体" w:cs="黑体" w:eastAsia="黑体" w:hAnsi="黑体" w:hint="eastAsia"/>
          <w:color w:val="auto"/>
          <w:sz w:val="28"/>
          <w:szCs w:val="28"/>
          <w:highlight w:val="none"/>
          <w:lang w:val="en-US" w:eastAsia="zh-CN"/>
        </w:rPr>
        <w:t>3</w:t>
      </w:r>
    </w:p>
    <w:p>
      <w:pPr>
        <w:pStyle w:val="style0"/>
        <w:adjustRightInd w:val="false"/>
        <w:snapToGrid w:val="false"/>
        <w:jc w:val="center"/>
        <w:rPr>
          <w:rFonts w:ascii="仿宋" w:cs="仿宋" w:eastAsia="仿宋" w:hAnsi="仿宋" w:hint="eastAsia"/>
          <w:b/>
          <w:color w:val="auto"/>
          <w:sz w:val="36"/>
          <w:szCs w:val="36"/>
          <w:highlight w:val="none"/>
        </w:rPr>
      </w:pPr>
      <w:r>
        <w:rPr>
          <w:rFonts w:ascii="仿宋" w:cs="仿宋" w:eastAsia="仿宋" w:hAnsi="仿宋" w:hint="eastAsia"/>
          <w:b/>
          <w:color w:val="auto"/>
          <w:sz w:val="36"/>
          <w:szCs w:val="36"/>
          <w:highlight w:val="none"/>
        </w:rPr>
        <w:t>劳务合作清单</w:t>
      </w:r>
    </w:p>
    <w:p>
      <w:pPr>
        <w:pStyle w:val="style0"/>
        <w:adjustRightInd w:val="false"/>
        <w:snapToGrid w:val="false"/>
        <w:jc w:val="center"/>
        <w:rPr>
          <w:rFonts w:ascii="仿宋" w:cs="仿宋" w:eastAsia="仿宋" w:hAnsi="仿宋" w:hint="eastAsia"/>
          <w:b/>
          <w:color w:val="auto"/>
          <w:sz w:val="36"/>
          <w:szCs w:val="36"/>
          <w:highlight w:val="none"/>
        </w:rPr>
      </w:pPr>
    </w:p>
    <w:tbl>
      <w:tblPr>
        <w:tblStyle w:val="style105"/>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86"/>
        <w:gridCol w:w="1635"/>
        <w:gridCol w:w="855"/>
        <w:gridCol w:w="1110"/>
        <w:gridCol w:w="1260"/>
        <w:gridCol w:w="1320"/>
        <w:gridCol w:w="1616"/>
        <w:gridCol w:w="1071"/>
      </w:tblGrid>
      <w:tr>
        <w:trPr>
          <w:trHeight w:val="413" w:hRule="atLeast"/>
          <w:jc w:val="center"/>
        </w:trPr>
        <w:tc>
          <w:tcPr>
            <w:tcW w:w="686" w:type="dxa"/>
            <w:tcBorders/>
          </w:tcPr>
          <w:p>
            <w:pPr>
              <w:pStyle w:val="style0"/>
              <w:adjustRightInd w:val="false"/>
              <w:snapToGrid w:val="false"/>
              <w:jc w:val="center"/>
              <w:rPr>
                <w:rFonts w:ascii="仿宋_GB2312" w:cs="仿宋_GB2312"/>
                <w:color w:val="auto"/>
                <w:szCs w:val="21"/>
                <w:highlight w:val="none"/>
              </w:rPr>
            </w:pPr>
            <w:r>
              <w:rPr>
                <w:rFonts w:ascii="仿宋_GB2312" w:cs="仿宋_GB2312" w:hint="eastAsia"/>
                <w:color w:val="auto"/>
                <w:szCs w:val="21"/>
                <w:highlight w:val="none"/>
              </w:rPr>
              <w:t>编号</w:t>
            </w:r>
          </w:p>
        </w:tc>
        <w:tc>
          <w:tcPr>
            <w:tcW w:w="1635" w:type="dxa"/>
            <w:tcBorders/>
          </w:tcPr>
          <w:p>
            <w:pPr>
              <w:pStyle w:val="style0"/>
              <w:adjustRightInd w:val="false"/>
              <w:snapToGrid w:val="false"/>
              <w:jc w:val="center"/>
              <w:rPr>
                <w:rFonts w:ascii="仿宋_GB2312" w:cs="仿宋_GB2312"/>
                <w:color w:val="auto"/>
                <w:szCs w:val="21"/>
                <w:highlight w:val="none"/>
              </w:rPr>
            </w:pPr>
            <w:r>
              <w:rPr>
                <w:rFonts w:ascii="仿宋_GB2312" w:cs="仿宋_GB2312" w:hint="eastAsia"/>
                <w:color w:val="auto"/>
                <w:szCs w:val="21"/>
                <w:highlight w:val="none"/>
              </w:rPr>
              <w:t>工程项目名称</w:t>
            </w:r>
          </w:p>
        </w:tc>
        <w:tc>
          <w:tcPr>
            <w:tcW w:w="855" w:type="dxa"/>
            <w:tcBorders/>
          </w:tcPr>
          <w:p>
            <w:pPr>
              <w:pStyle w:val="style0"/>
              <w:adjustRightInd w:val="false"/>
              <w:snapToGrid w:val="false"/>
              <w:jc w:val="center"/>
              <w:rPr>
                <w:rFonts w:ascii="仿宋_GB2312" w:cs="仿宋_GB2312"/>
                <w:color w:val="auto"/>
                <w:szCs w:val="21"/>
                <w:highlight w:val="none"/>
              </w:rPr>
            </w:pPr>
            <w:r>
              <w:rPr>
                <w:rFonts w:ascii="仿宋_GB2312" w:cs="仿宋_GB2312" w:hint="eastAsia"/>
                <w:color w:val="auto"/>
                <w:szCs w:val="21"/>
                <w:highlight w:val="none"/>
              </w:rPr>
              <w:t>单位</w:t>
            </w:r>
          </w:p>
        </w:tc>
        <w:tc>
          <w:tcPr>
            <w:tcW w:w="1110" w:type="dxa"/>
            <w:tcBorders/>
          </w:tcPr>
          <w:p>
            <w:pPr>
              <w:pStyle w:val="style0"/>
              <w:adjustRightInd w:val="false"/>
              <w:snapToGrid w:val="false"/>
              <w:jc w:val="center"/>
              <w:rPr>
                <w:rFonts w:ascii="仿宋_GB2312" w:cs="仿宋_GB2312"/>
                <w:color w:val="auto"/>
                <w:szCs w:val="21"/>
                <w:highlight w:val="none"/>
              </w:rPr>
            </w:pPr>
            <w:r>
              <w:rPr>
                <w:rFonts w:ascii="仿宋_GB2312" w:cs="仿宋_GB2312" w:hint="eastAsia"/>
                <w:color w:val="auto"/>
                <w:szCs w:val="21"/>
                <w:highlight w:val="none"/>
              </w:rPr>
              <w:t>数量</w:t>
            </w:r>
          </w:p>
        </w:tc>
        <w:tc>
          <w:tcPr>
            <w:tcW w:w="1260" w:type="dxa"/>
            <w:tcBorders/>
          </w:tcPr>
          <w:p>
            <w:pPr>
              <w:pStyle w:val="style0"/>
              <w:adjustRightInd w:val="false"/>
              <w:snapToGrid w:val="false"/>
              <w:jc w:val="center"/>
              <w:rPr>
                <w:rFonts w:ascii="仿宋_GB2312" w:cs="仿宋_GB2312"/>
                <w:color w:val="auto"/>
                <w:szCs w:val="21"/>
                <w:highlight w:val="none"/>
              </w:rPr>
            </w:pPr>
            <w:r>
              <w:rPr>
                <w:rFonts w:ascii="仿宋_GB2312" w:cs="仿宋_GB2312" w:hint="eastAsia"/>
                <w:color w:val="auto"/>
                <w:szCs w:val="21"/>
                <w:highlight w:val="none"/>
              </w:rPr>
              <w:t>单价(元)</w:t>
            </w:r>
          </w:p>
        </w:tc>
        <w:tc>
          <w:tcPr>
            <w:tcW w:w="1320" w:type="dxa"/>
            <w:tcBorders/>
          </w:tcPr>
          <w:p>
            <w:pPr>
              <w:pStyle w:val="style0"/>
              <w:adjustRightInd w:val="false"/>
              <w:snapToGrid w:val="false"/>
              <w:jc w:val="center"/>
              <w:rPr>
                <w:rFonts w:ascii="仿宋_GB2312" w:cs="仿宋_GB2312"/>
                <w:color w:val="auto"/>
                <w:szCs w:val="21"/>
                <w:highlight w:val="none"/>
              </w:rPr>
            </w:pPr>
            <w:r>
              <w:rPr>
                <w:rFonts w:ascii="仿宋_GB2312" w:cs="仿宋_GB2312" w:hint="eastAsia"/>
                <w:color w:val="auto"/>
                <w:szCs w:val="21"/>
                <w:highlight w:val="none"/>
              </w:rPr>
              <w:t>金额(元)</w:t>
            </w:r>
          </w:p>
        </w:tc>
        <w:tc>
          <w:tcPr>
            <w:tcW w:w="1616" w:type="dxa"/>
            <w:tcBorders/>
          </w:tcPr>
          <w:p>
            <w:pPr>
              <w:pStyle w:val="style0"/>
              <w:adjustRightInd w:val="false"/>
              <w:snapToGrid w:val="false"/>
              <w:jc w:val="center"/>
              <w:rPr>
                <w:rFonts w:ascii="仿宋_GB2312" w:cs="仿宋_GB2312" w:eastAsia="宋体" w:hint="default"/>
                <w:color w:val="auto"/>
                <w:szCs w:val="21"/>
                <w:highlight w:val="none"/>
                <w:lang w:val="en-US" w:eastAsia="zh-CN"/>
              </w:rPr>
            </w:pPr>
            <w:r>
              <w:rPr>
                <w:rFonts w:ascii="仿宋_GB2312" w:cs="仿宋_GB2312" w:hint="eastAsia"/>
                <w:color w:val="auto"/>
                <w:szCs w:val="21"/>
                <w:highlight w:val="none"/>
                <w:lang w:val="en-US" w:eastAsia="zh-CN"/>
              </w:rPr>
              <w:t>数量计算规则及工作内容</w:t>
            </w:r>
          </w:p>
        </w:tc>
        <w:tc>
          <w:tcPr>
            <w:tcW w:w="1071" w:type="dxa"/>
            <w:tcBorders/>
          </w:tcPr>
          <w:p>
            <w:pPr>
              <w:pStyle w:val="style0"/>
              <w:adjustRightInd w:val="false"/>
              <w:snapToGrid w:val="false"/>
              <w:jc w:val="center"/>
              <w:rPr>
                <w:rFonts w:ascii="仿宋_GB2312" w:cs="仿宋_GB2312" w:hint="eastAsia"/>
                <w:color w:val="auto"/>
                <w:szCs w:val="21"/>
                <w:highlight w:val="none"/>
              </w:rPr>
            </w:pPr>
            <w:r>
              <w:rPr>
                <w:rFonts w:ascii="仿宋_GB2312" w:cs="仿宋_GB2312" w:hint="eastAsia"/>
                <w:color w:val="auto"/>
                <w:szCs w:val="21"/>
                <w:highlight w:val="none"/>
              </w:rPr>
              <w:t>预定工期</w:t>
            </w:r>
          </w:p>
        </w:tc>
      </w:tr>
      <w:tr>
        <w:tblPrEx/>
        <w:trPr>
          <w:trHeight w:val="476" w:hRule="atLeast"/>
          <w:jc w:val="center"/>
        </w:trPr>
        <w:tc>
          <w:tcPr>
            <w:tcW w:w="686" w:type="dxa"/>
            <w:tcBorders/>
          </w:tcPr>
          <w:p>
            <w:pPr>
              <w:pStyle w:val="style0"/>
              <w:adjustRightInd w:val="false"/>
              <w:snapToGrid w:val="false"/>
              <w:jc w:val="center"/>
              <w:rPr>
                <w:rFonts w:ascii="仿宋_GB2312" w:cs="仿宋_GB2312"/>
                <w:color w:val="auto"/>
                <w:szCs w:val="21"/>
                <w:highlight w:val="none"/>
              </w:rPr>
            </w:pPr>
          </w:p>
        </w:tc>
        <w:tc>
          <w:tcPr>
            <w:tcW w:w="1635" w:type="dxa"/>
            <w:tcBorders/>
          </w:tcPr>
          <w:p>
            <w:pPr>
              <w:pStyle w:val="style0"/>
              <w:adjustRightInd w:val="false"/>
              <w:snapToGrid w:val="false"/>
              <w:jc w:val="center"/>
              <w:rPr>
                <w:rFonts w:ascii="仿宋_GB2312" w:cs="仿宋_GB2312"/>
                <w:color w:val="auto"/>
                <w:szCs w:val="21"/>
                <w:highlight w:val="none"/>
              </w:rPr>
            </w:pPr>
          </w:p>
        </w:tc>
        <w:tc>
          <w:tcPr>
            <w:tcW w:w="855" w:type="dxa"/>
            <w:tcBorders/>
          </w:tcPr>
          <w:p>
            <w:pPr>
              <w:pStyle w:val="style0"/>
              <w:adjustRightInd w:val="false"/>
              <w:snapToGrid w:val="false"/>
              <w:jc w:val="center"/>
              <w:rPr>
                <w:rFonts w:ascii="仿宋_GB2312" w:cs="仿宋_GB2312"/>
                <w:color w:val="auto"/>
                <w:szCs w:val="21"/>
                <w:highlight w:val="none"/>
              </w:rPr>
            </w:pPr>
          </w:p>
        </w:tc>
        <w:tc>
          <w:tcPr>
            <w:tcW w:w="1110" w:type="dxa"/>
            <w:tcBorders/>
          </w:tcPr>
          <w:p>
            <w:pPr>
              <w:pStyle w:val="style0"/>
              <w:adjustRightInd w:val="false"/>
              <w:snapToGrid w:val="false"/>
              <w:jc w:val="center"/>
              <w:rPr>
                <w:rFonts w:ascii="仿宋_GB2312" w:cs="仿宋_GB2312"/>
                <w:color w:val="auto"/>
                <w:szCs w:val="21"/>
                <w:highlight w:val="none"/>
              </w:rPr>
            </w:pPr>
          </w:p>
        </w:tc>
        <w:tc>
          <w:tcPr>
            <w:tcW w:w="1260" w:type="dxa"/>
            <w:tcBorders/>
          </w:tcPr>
          <w:p>
            <w:pPr>
              <w:pStyle w:val="style0"/>
              <w:adjustRightInd w:val="false"/>
              <w:snapToGrid w:val="false"/>
              <w:jc w:val="center"/>
              <w:rPr>
                <w:rFonts w:ascii="仿宋_GB2312" w:cs="仿宋_GB2312"/>
                <w:color w:val="auto"/>
                <w:szCs w:val="21"/>
                <w:highlight w:val="none"/>
              </w:rPr>
            </w:pPr>
          </w:p>
        </w:tc>
        <w:tc>
          <w:tcPr>
            <w:tcW w:w="1320" w:type="dxa"/>
            <w:tcBorders/>
          </w:tcPr>
          <w:p>
            <w:pPr>
              <w:pStyle w:val="style0"/>
              <w:adjustRightInd w:val="false"/>
              <w:snapToGrid w:val="false"/>
              <w:jc w:val="center"/>
              <w:rPr>
                <w:rFonts w:ascii="仿宋_GB2312" w:cs="仿宋_GB2312"/>
                <w:color w:val="auto"/>
                <w:szCs w:val="21"/>
                <w:highlight w:val="none"/>
              </w:rPr>
            </w:pPr>
          </w:p>
        </w:tc>
        <w:tc>
          <w:tcPr>
            <w:tcW w:w="1616" w:type="dxa"/>
            <w:tcBorders/>
          </w:tcPr>
          <w:p>
            <w:pPr>
              <w:pStyle w:val="style0"/>
              <w:adjustRightInd w:val="false"/>
              <w:snapToGrid w:val="false"/>
              <w:jc w:val="center"/>
              <w:rPr>
                <w:rFonts w:ascii="仿宋_GB2312" w:cs="仿宋_GB2312"/>
                <w:color w:val="auto"/>
                <w:szCs w:val="21"/>
                <w:highlight w:val="none"/>
              </w:rPr>
            </w:pPr>
          </w:p>
        </w:tc>
        <w:tc>
          <w:tcPr>
            <w:tcW w:w="1071" w:type="dxa"/>
            <w:tcBorders/>
          </w:tcPr>
          <w:p>
            <w:pPr>
              <w:pStyle w:val="style0"/>
              <w:adjustRightInd w:val="false"/>
              <w:snapToGrid w:val="false"/>
              <w:jc w:val="center"/>
              <w:rPr>
                <w:rFonts w:ascii="仿宋_GB2312" w:cs="仿宋_GB2312"/>
                <w:color w:val="auto"/>
                <w:szCs w:val="21"/>
                <w:highlight w:val="none"/>
              </w:rPr>
            </w:pPr>
          </w:p>
        </w:tc>
      </w:tr>
      <w:tr>
        <w:tblPrEx/>
        <w:trPr>
          <w:trHeight w:val="568" w:hRule="atLeast"/>
          <w:jc w:val="center"/>
        </w:trPr>
        <w:tc>
          <w:tcPr>
            <w:tcW w:w="686" w:type="dxa"/>
            <w:tcBorders/>
          </w:tcPr>
          <w:p>
            <w:pPr>
              <w:pStyle w:val="style0"/>
              <w:adjustRightInd w:val="false"/>
              <w:snapToGrid w:val="false"/>
              <w:jc w:val="center"/>
              <w:rPr>
                <w:rFonts w:ascii="仿宋_GB2312" w:cs="仿宋_GB2312"/>
                <w:color w:val="auto"/>
                <w:szCs w:val="21"/>
                <w:highlight w:val="none"/>
              </w:rPr>
            </w:pPr>
          </w:p>
        </w:tc>
        <w:tc>
          <w:tcPr>
            <w:tcW w:w="1635" w:type="dxa"/>
            <w:tcBorders/>
          </w:tcPr>
          <w:p>
            <w:pPr>
              <w:pStyle w:val="style0"/>
              <w:adjustRightInd w:val="false"/>
              <w:snapToGrid w:val="false"/>
              <w:jc w:val="center"/>
              <w:rPr>
                <w:rFonts w:ascii="仿宋_GB2312" w:cs="仿宋_GB2312"/>
                <w:color w:val="auto"/>
                <w:szCs w:val="21"/>
                <w:highlight w:val="none"/>
              </w:rPr>
            </w:pPr>
          </w:p>
        </w:tc>
        <w:tc>
          <w:tcPr>
            <w:tcW w:w="855" w:type="dxa"/>
            <w:tcBorders/>
          </w:tcPr>
          <w:p>
            <w:pPr>
              <w:pStyle w:val="style0"/>
              <w:adjustRightInd w:val="false"/>
              <w:snapToGrid w:val="false"/>
              <w:jc w:val="center"/>
              <w:rPr>
                <w:rFonts w:ascii="仿宋_GB2312" w:cs="仿宋_GB2312"/>
                <w:color w:val="auto"/>
                <w:szCs w:val="21"/>
                <w:highlight w:val="none"/>
              </w:rPr>
            </w:pPr>
          </w:p>
        </w:tc>
        <w:tc>
          <w:tcPr>
            <w:tcW w:w="1110" w:type="dxa"/>
            <w:tcBorders/>
          </w:tcPr>
          <w:p>
            <w:pPr>
              <w:pStyle w:val="style0"/>
              <w:adjustRightInd w:val="false"/>
              <w:snapToGrid w:val="false"/>
              <w:jc w:val="center"/>
              <w:rPr>
                <w:rFonts w:ascii="仿宋_GB2312" w:cs="仿宋_GB2312"/>
                <w:color w:val="auto"/>
                <w:szCs w:val="21"/>
                <w:highlight w:val="none"/>
              </w:rPr>
            </w:pPr>
          </w:p>
        </w:tc>
        <w:tc>
          <w:tcPr>
            <w:tcW w:w="1260" w:type="dxa"/>
            <w:tcBorders/>
          </w:tcPr>
          <w:p>
            <w:pPr>
              <w:pStyle w:val="style0"/>
              <w:adjustRightInd w:val="false"/>
              <w:snapToGrid w:val="false"/>
              <w:jc w:val="center"/>
              <w:rPr>
                <w:rFonts w:ascii="仿宋_GB2312" w:cs="仿宋_GB2312"/>
                <w:color w:val="auto"/>
                <w:szCs w:val="21"/>
                <w:highlight w:val="none"/>
              </w:rPr>
            </w:pPr>
          </w:p>
        </w:tc>
        <w:tc>
          <w:tcPr>
            <w:tcW w:w="1320" w:type="dxa"/>
            <w:tcBorders/>
          </w:tcPr>
          <w:p>
            <w:pPr>
              <w:pStyle w:val="style0"/>
              <w:adjustRightInd w:val="false"/>
              <w:snapToGrid w:val="false"/>
              <w:jc w:val="center"/>
              <w:rPr>
                <w:rFonts w:ascii="仿宋_GB2312" w:cs="仿宋_GB2312"/>
                <w:color w:val="auto"/>
                <w:szCs w:val="21"/>
                <w:highlight w:val="none"/>
              </w:rPr>
            </w:pPr>
          </w:p>
        </w:tc>
        <w:tc>
          <w:tcPr>
            <w:tcW w:w="1616" w:type="dxa"/>
            <w:tcBorders/>
          </w:tcPr>
          <w:p>
            <w:pPr>
              <w:pStyle w:val="style0"/>
              <w:adjustRightInd w:val="false"/>
              <w:snapToGrid w:val="false"/>
              <w:jc w:val="center"/>
              <w:rPr>
                <w:rFonts w:ascii="仿宋_GB2312" w:cs="仿宋_GB2312"/>
                <w:color w:val="auto"/>
                <w:szCs w:val="21"/>
                <w:highlight w:val="none"/>
              </w:rPr>
            </w:pPr>
          </w:p>
        </w:tc>
        <w:tc>
          <w:tcPr>
            <w:tcW w:w="1071" w:type="dxa"/>
            <w:tcBorders/>
          </w:tcPr>
          <w:p>
            <w:pPr>
              <w:pStyle w:val="style0"/>
              <w:adjustRightInd w:val="false"/>
              <w:snapToGrid w:val="false"/>
              <w:jc w:val="center"/>
              <w:rPr>
                <w:rFonts w:ascii="仿宋_GB2312" w:cs="仿宋_GB2312"/>
                <w:color w:val="auto"/>
                <w:szCs w:val="21"/>
                <w:highlight w:val="none"/>
              </w:rPr>
            </w:pPr>
          </w:p>
        </w:tc>
      </w:tr>
      <w:tr>
        <w:tblPrEx/>
        <w:trPr>
          <w:trHeight w:val="561" w:hRule="atLeast"/>
          <w:jc w:val="center"/>
        </w:trPr>
        <w:tc>
          <w:tcPr>
            <w:tcW w:w="686" w:type="dxa"/>
            <w:tcBorders/>
          </w:tcPr>
          <w:p>
            <w:pPr>
              <w:pStyle w:val="style0"/>
              <w:adjustRightInd w:val="false"/>
              <w:snapToGrid w:val="false"/>
              <w:jc w:val="center"/>
              <w:rPr>
                <w:rFonts w:ascii="仿宋_GB2312" w:cs="仿宋_GB2312"/>
                <w:color w:val="auto"/>
                <w:szCs w:val="21"/>
                <w:highlight w:val="none"/>
              </w:rPr>
            </w:pPr>
          </w:p>
        </w:tc>
        <w:tc>
          <w:tcPr>
            <w:tcW w:w="1635" w:type="dxa"/>
            <w:tcBorders/>
          </w:tcPr>
          <w:p>
            <w:pPr>
              <w:pStyle w:val="style0"/>
              <w:adjustRightInd w:val="false"/>
              <w:snapToGrid w:val="false"/>
              <w:jc w:val="center"/>
              <w:rPr>
                <w:rFonts w:ascii="仿宋_GB2312" w:cs="仿宋_GB2312"/>
                <w:color w:val="auto"/>
                <w:szCs w:val="21"/>
                <w:highlight w:val="none"/>
              </w:rPr>
            </w:pPr>
          </w:p>
        </w:tc>
        <w:tc>
          <w:tcPr>
            <w:tcW w:w="855" w:type="dxa"/>
            <w:tcBorders/>
          </w:tcPr>
          <w:p>
            <w:pPr>
              <w:pStyle w:val="style0"/>
              <w:adjustRightInd w:val="false"/>
              <w:snapToGrid w:val="false"/>
              <w:jc w:val="center"/>
              <w:rPr>
                <w:rFonts w:ascii="仿宋_GB2312" w:cs="仿宋_GB2312"/>
                <w:color w:val="auto"/>
                <w:szCs w:val="21"/>
                <w:highlight w:val="none"/>
              </w:rPr>
            </w:pPr>
          </w:p>
        </w:tc>
        <w:tc>
          <w:tcPr>
            <w:tcW w:w="1110" w:type="dxa"/>
            <w:tcBorders/>
          </w:tcPr>
          <w:p>
            <w:pPr>
              <w:pStyle w:val="style0"/>
              <w:adjustRightInd w:val="false"/>
              <w:snapToGrid w:val="false"/>
              <w:jc w:val="center"/>
              <w:rPr>
                <w:rFonts w:ascii="仿宋_GB2312" w:cs="仿宋_GB2312"/>
                <w:color w:val="auto"/>
                <w:szCs w:val="21"/>
                <w:highlight w:val="none"/>
              </w:rPr>
            </w:pPr>
          </w:p>
        </w:tc>
        <w:tc>
          <w:tcPr>
            <w:tcW w:w="1260" w:type="dxa"/>
            <w:tcBorders/>
          </w:tcPr>
          <w:p>
            <w:pPr>
              <w:pStyle w:val="style0"/>
              <w:adjustRightInd w:val="false"/>
              <w:snapToGrid w:val="false"/>
              <w:jc w:val="center"/>
              <w:rPr>
                <w:rFonts w:ascii="仿宋_GB2312" w:cs="仿宋_GB2312"/>
                <w:color w:val="auto"/>
                <w:szCs w:val="21"/>
                <w:highlight w:val="none"/>
              </w:rPr>
            </w:pPr>
          </w:p>
        </w:tc>
        <w:tc>
          <w:tcPr>
            <w:tcW w:w="1320" w:type="dxa"/>
            <w:tcBorders/>
          </w:tcPr>
          <w:p>
            <w:pPr>
              <w:pStyle w:val="style0"/>
              <w:adjustRightInd w:val="false"/>
              <w:snapToGrid w:val="false"/>
              <w:jc w:val="center"/>
              <w:rPr>
                <w:rFonts w:ascii="仿宋_GB2312" w:cs="仿宋_GB2312"/>
                <w:color w:val="auto"/>
                <w:szCs w:val="21"/>
                <w:highlight w:val="none"/>
              </w:rPr>
            </w:pPr>
          </w:p>
        </w:tc>
        <w:tc>
          <w:tcPr>
            <w:tcW w:w="1616" w:type="dxa"/>
            <w:tcBorders/>
          </w:tcPr>
          <w:p>
            <w:pPr>
              <w:pStyle w:val="style0"/>
              <w:adjustRightInd w:val="false"/>
              <w:snapToGrid w:val="false"/>
              <w:jc w:val="center"/>
              <w:rPr>
                <w:rFonts w:ascii="仿宋_GB2312" w:cs="仿宋_GB2312"/>
                <w:color w:val="auto"/>
                <w:szCs w:val="21"/>
                <w:highlight w:val="none"/>
              </w:rPr>
            </w:pPr>
          </w:p>
        </w:tc>
        <w:tc>
          <w:tcPr>
            <w:tcW w:w="1071" w:type="dxa"/>
            <w:tcBorders/>
          </w:tcPr>
          <w:p>
            <w:pPr>
              <w:pStyle w:val="style0"/>
              <w:adjustRightInd w:val="false"/>
              <w:snapToGrid w:val="false"/>
              <w:jc w:val="center"/>
              <w:rPr>
                <w:rFonts w:ascii="仿宋_GB2312" w:cs="仿宋_GB2312"/>
                <w:color w:val="auto"/>
                <w:szCs w:val="21"/>
                <w:highlight w:val="none"/>
              </w:rPr>
            </w:pPr>
          </w:p>
        </w:tc>
      </w:tr>
    </w:tbl>
    <w:p>
      <w:pPr>
        <w:pStyle w:val="style0"/>
        <w:jc w:val="center"/>
        <w:rPr>
          <w:rFonts w:ascii="仿宋" w:cs="仿宋" w:eastAsia="仿宋" w:hAnsi="仿宋"/>
          <w:b/>
          <w:color w:val="auto"/>
          <w:szCs w:val="32"/>
          <w:highlight w:val="none"/>
        </w:rPr>
      </w:pPr>
    </w:p>
    <w:p>
      <w:pPr>
        <w:pStyle w:val="style0"/>
        <w:jc w:val="center"/>
        <w:rPr>
          <w:rFonts w:ascii="仿宋" w:cs="仿宋" w:eastAsia="仿宋" w:hAnsi="仿宋"/>
          <w:b/>
          <w:color w:val="auto"/>
          <w:szCs w:val="32"/>
          <w:highlight w:val="none"/>
        </w:rPr>
      </w:pPr>
    </w:p>
    <w:p>
      <w:pPr>
        <w:pStyle w:val="style0"/>
        <w:adjustRightInd w:val="false"/>
        <w:snapToGrid w:val="false"/>
        <w:jc w:val="both"/>
        <w:rPr>
          <w:rFonts w:ascii="黑体" w:cs="黑体" w:eastAsia="黑体" w:hAnsi="黑体" w:hint="eastAsia"/>
          <w:b/>
          <w:color w:val="auto"/>
          <w:sz w:val="36"/>
          <w:szCs w:val="36"/>
          <w:highlight w:val="none"/>
        </w:rPr>
      </w:pPr>
    </w:p>
    <w:p>
      <w:pPr>
        <w:pStyle w:val="style0"/>
        <w:adjustRightInd w:val="false"/>
        <w:snapToGrid w:val="false"/>
        <w:jc w:val="both"/>
        <w:rPr>
          <w:rFonts w:ascii="黑体" w:cs="黑体" w:eastAsia="黑体" w:hAnsi="黑体" w:hint="eastAsia"/>
          <w:b/>
          <w:color w:val="auto"/>
          <w:sz w:val="36"/>
          <w:szCs w:val="36"/>
          <w:highlight w:val="none"/>
        </w:rPr>
      </w:pPr>
    </w:p>
    <w:p>
      <w:pPr>
        <w:pStyle w:val="style0"/>
        <w:adjustRightInd w:val="false"/>
        <w:snapToGrid w:val="false"/>
        <w:jc w:val="both"/>
        <w:rPr>
          <w:rFonts w:ascii="黑体" w:cs="黑体" w:eastAsia="黑体" w:hAnsi="黑体" w:hint="eastAsia"/>
          <w:b/>
          <w:color w:val="auto"/>
          <w:sz w:val="36"/>
          <w:szCs w:val="36"/>
          <w:highlight w:val="none"/>
        </w:rPr>
      </w:pPr>
    </w:p>
    <w:p>
      <w:pPr>
        <w:pStyle w:val="style0"/>
        <w:adjustRightInd w:val="false"/>
        <w:snapToGrid w:val="false"/>
        <w:jc w:val="both"/>
        <w:rPr>
          <w:rFonts w:ascii="黑体" w:cs="黑体" w:eastAsia="黑体" w:hAnsi="黑体" w:hint="eastAsia"/>
          <w:b/>
          <w:color w:val="auto"/>
          <w:sz w:val="36"/>
          <w:szCs w:val="36"/>
          <w:highlight w:val="none"/>
        </w:rPr>
      </w:pPr>
    </w:p>
    <w:p>
      <w:pPr>
        <w:pStyle w:val="style0"/>
        <w:adjustRightInd w:val="false"/>
        <w:snapToGrid w:val="false"/>
        <w:jc w:val="both"/>
        <w:rPr>
          <w:rFonts w:ascii="黑体" w:cs="黑体" w:eastAsia="黑体" w:hAnsi="黑体" w:hint="eastAsia"/>
          <w:b/>
          <w:color w:val="auto"/>
          <w:sz w:val="36"/>
          <w:szCs w:val="36"/>
          <w:highlight w:val="none"/>
        </w:rPr>
      </w:pPr>
    </w:p>
    <w:p>
      <w:pPr>
        <w:pStyle w:val="style0"/>
        <w:adjustRightInd w:val="false"/>
        <w:snapToGrid w:val="false"/>
        <w:jc w:val="both"/>
        <w:rPr>
          <w:rFonts w:ascii="黑体" w:cs="黑体" w:eastAsia="黑体" w:hAnsi="黑体" w:hint="eastAsia"/>
          <w:b/>
          <w:color w:val="auto"/>
          <w:sz w:val="36"/>
          <w:szCs w:val="36"/>
          <w:highlight w:val="none"/>
        </w:rPr>
      </w:pPr>
    </w:p>
    <w:p>
      <w:pPr>
        <w:pStyle w:val="style0"/>
        <w:adjustRightInd w:val="false"/>
        <w:snapToGrid w:val="false"/>
        <w:jc w:val="both"/>
        <w:rPr>
          <w:rFonts w:ascii="黑体" w:cs="黑体" w:eastAsia="黑体" w:hAnsi="黑体" w:hint="eastAsia"/>
          <w:b/>
          <w:color w:val="auto"/>
          <w:sz w:val="36"/>
          <w:szCs w:val="36"/>
          <w:highlight w:val="none"/>
        </w:rPr>
      </w:pPr>
    </w:p>
    <w:p>
      <w:pPr>
        <w:pStyle w:val="style0"/>
        <w:adjustRightInd w:val="false"/>
        <w:snapToGrid w:val="false"/>
        <w:jc w:val="both"/>
        <w:rPr>
          <w:rFonts w:ascii="黑体" w:cs="黑体" w:eastAsia="黑体" w:hAnsi="黑体" w:hint="eastAsia"/>
          <w:b/>
          <w:color w:val="auto"/>
          <w:sz w:val="36"/>
          <w:szCs w:val="36"/>
          <w:highlight w:val="none"/>
        </w:rPr>
      </w:pPr>
    </w:p>
    <w:p>
      <w:pPr>
        <w:pStyle w:val="style0"/>
        <w:adjustRightInd w:val="false"/>
        <w:snapToGrid w:val="false"/>
        <w:jc w:val="both"/>
        <w:rPr>
          <w:rFonts w:ascii="黑体" w:cs="黑体" w:eastAsia="黑体" w:hAnsi="黑体" w:hint="eastAsia"/>
          <w:b/>
          <w:color w:val="auto"/>
          <w:sz w:val="36"/>
          <w:szCs w:val="36"/>
          <w:highlight w:val="none"/>
        </w:rPr>
      </w:pPr>
    </w:p>
    <w:p>
      <w:pPr>
        <w:pStyle w:val="style0"/>
        <w:adjustRightInd w:val="false"/>
        <w:snapToGrid w:val="false"/>
        <w:jc w:val="both"/>
        <w:rPr>
          <w:rFonts w:ascii="黑体" w:cs="黑体" w:eastAsia="黑体" w:hAnsi="黑体" w:hint="eastAsia"/>
          <w:b/>
          <w:color w:val="auto"/>
          <w:sz w:val="36"/>
          <w:szCs w:val="36"/>
          <w:highlight w:val="none"/>
        </w:rPr>
      </w:pPr>
    </w:p>
    <w:p>
      <w:pPr>
        <w:pStyle w:val="style0"/>
        <w:adjustRightInd w:val="false"/>
        <w:snapToGrid w:val="false"/>
        <w:jc w:val="both"/>
        <w:rPr>
          <w:rFonts w:ascii="黑体" w:cs="黑体" w:eastAsia="黑体" w:hAnsi="黑体" w:hint="eastAsia"/>
          <w:b/>
          <w:color w:val="auto"/>
          <w:sz w:val="36"/>
          <w:szCs w:val="36"/>
          <w:highlight w:val="none"/>
        </w:rPr>
      </w:pPr>
    </w:p>
    <w:p>
      <w:pPr>
        <w:pStyle w:val="style0"/>
        <w:adjustRightInd w:val="false"/>
        <w:snapToGrid w:val="false"/>
        <w:jc w:val="both"/>
        <w:rPr>
          <w:rFonts w:ascii="黑体" w:cs="黑体" w:eastAsia="黑体" w:hAnsi="黑体" w:hint="eastAsia"/>
          <w:b/>
          <w:color w:val="auto"/>
          <w:sz w:val="36"/>
          <w:szCs w:val="36"/>
          <w:highlight w:val="none"/>
        </w:rPr>
      </w:pPr>
    </w:p>
    <w:p>
      <w:pPr>
        <w:pStyle w:val="style0"/>
        <w:adjustRightInd w:val="false"/>
        <w:snapToGrid w:val="false"/>
        <w:jc w:val="both"/>
        <w:rPr>
          <w:rFonts w:ascii="黑体" w:cs="黑体" w:eastAsia="黑体" w:hAnsi="黑体" w:hint="eastAsia"/>
          <w:b/>
          <w:color w:val="auto"/>
          <w:sz w:val="36"/>
          <w:szCs w:val="36"/>
          <w:highlight w:val="none"/>
        </w:rPr>
      </w:pPr>
    </w:p>
    <w:p>
      <w:pPr>
        <w:pStyle w:val="style0"/>
        <w:adjustRightInd w:val="false"/>
        <w:snapToGrid w:val="false"/>
        <w:jc w:val="both"/>
        <w:rPr>
          <w:rFonts w:ascii="黑体" w:cs="黑体" w:eastAsia="黑体" w:hAnsi="黑体" w:hint="eastAsia"/>
          <w:b/>
          <w:color w:val="auto"/>
          <w:sz w:val="36"/>
          <w:szCs w:val="36"/>
          <w:highlight w:val="none"/>
        </w:rPr>
      </w:pPr>
    </w:p>
    <w:p>
      <w:pPr>
        <w:pStyle w:val="style0"/>
        <w:adjustRightInd w:val="false"/>
        <w:snapToGrid w:val="false"/>
        <w:jc w:val="both"/>
        <w:rPr>
          <w:rFonts w:ascii="黑体" w:cs="黑体" w:eastAsia="黑体" w:hAnsi="黑体" w:hint="eastAsia"/>
          <w:b/>
          <w:color w:val="auto"/>
          <w:sz w:val="36"/>
          <w:szCs w:val="36"/>
          <w:highlight w:val="none"/>
        </w:rPr>
      </w:pPr>
    </w:p>
    <w:p>
      <w:pPr>
        <w:pStyle w:val="style0"/>
        <w:adjustRightInd w:val="false"/>
        <w:snapToGrid w:val="false"/>
        <w:jc w:val="both"/>
        <w:rPr>
          <w:rFonts w:ascii="黑体" w:cs="黑体" w:eastAsia="黑体" w:hAnsi="黑体" w:hint="eastAsia"/>
          <w:b/>
          <w:color w:val="auto"/>
          <w:sz w:val="36"/>
          <w:szCs w:val="36"/>
          <w:highlight w:val="none"/>
        </w:rPr>
      </w:pPr>
    </w:p>
    <w:p>
      <w:pPr>
        <w:pStyle w:val="style0"/>
        <w:adjustRightInd w:val="false"/>
        <w:snapToGrid w:val="false"/>
        <w:jc w:val="both"/>
        <w:rPr>
          <w:rFonts w:ascii="黑体" w:cs="黑体" w:eastAsia="黑体" w:hAnsi="黑体" w:hint="eastAsia"/>
          <w:b/>
          <w:color w:val="auto"/>
          <w:sz w:val="36"/>
          <w:szCs w:val="36"/>
          <w:highlight w:val="none"/>
        </w:rPr>
      </w:pPr>
    </w:p>
    <w:p>
      <w:pPr>
        <w:pStyle w:val="style0"/>
        <w:adjustRightInd w:val="false"/>
        <w:snapToGrid w:val="false"/>
        <w:jc w:val="both"/>
        <w:rPr>
          <w:rFonts w:ascii="黑体" w:cs="黑体" w:eastAsia="黑体" w:hAnsi="黑体" w:hint="eastAsia"/>
          <w:b/>
          <w:color w:val="auto"/>
          <w:sz w:val="36"/>
          <w:szCs w:val="36"/>
          <w:highlight w:val="none"/>
        </w:rPr>
      </w:pPr>
    </w:p>
    <w:p>
      <w:pPr>
        <w:pStyle w:val="style0"/>
        <w:adjustRightInd w:val="false"/>
        <w:snapToGrid w:val="false"/>
        <w:jc w:val="both"/>
        <w:rPr>
          <w:rFonts w:ascii="黑体" w:cs="黑体" w:eastAsia="黑体" w:hAnsi="黑体" w:hint="eastAsia"/>
          <w:b/>
          <w:color w:val="auto"/>
          <w:sz w:val="36"/>
          <w:szCs w:val="36"/>
          <w:highlight w:val="none"/>
        </w:rPr>
      </w:pPr>
    </w:p>
    <w:p>
      <w:pPr>
        <w:pStyle w:val="style0"/>
        <w:adjustRightInd w:val="false"/>
        <w:snapToGrid w:val="false"/>
        <w:spacing w:lineRule="auto" w:line="360"/>
        <w:rPr>
          <w:rFonts w:ascii="黑体" w:cs="黑体" w:eastAsia="黑体" w:hAnsi="黑体" w:hint="eastAsia"/>
          <w:color w:val="auto"/>
          <w:sz w:val="28"/>
          <w:szCs w:val="28"/>
          <w:highlight w:val="none"/>
        </w:rPr>
      </w:pPr>
    </w:p>
    <w:p>
      <w:pPr>
        <w:pStyle w:val="style0"/>
        <w:adjustRightInd w:val="false"/>
        <w:snapToGrid w:val="false"/>
        <w:spacing w:lineRule="auto" w:line="360"/>
        <w:rPr>
          <w:rFonts w:ascii="黑体" w:cs="黑体" w:eastAsia="黑体" w:hAnsi="黑体" w:hint="eastAsia"/>
          <w:color w:val="auto"/>
          <w:sz w:val="28"/>
          <w:szCs w:val="28"/>
          <w:highlight w:val="none"/>
        </w:rPr>
      </w:pPr>
      <w:r>
        <w:rPr>
          <w:rFonts w:ascii="黑体" w:cs="黑体" w:eastAsia="黑体" w:hAnsi="黑体" w:hint="eastAsia"/>
          <w:color w:val="auto"/>
          <w:sz w:val="28"/>
          <w:szCs w:val="28"/>
          <w:highlight w:val="none"/>
        </w:rPr>
        <w:t>附表</w:t>
      </w:r>
      <w:r>
        <w:rPr>
          <w:rFonts w:ascii="黑体" w:cs="黑体" w:eastAsia="黑体" w:hAnsi="黑体" w:hint="eastAsia"/>
          <w:color w:val="auto"/>
          <w:sz w:val="28"/>
          <w:szCs w:val="28"/>
          <w:highlight w:val="none"/>
          <w:lang w:val="en-US" w:eastAsia="zh-CN"/>
        </w:rPr>
        <w:t>4</w:t>
      </w:r>
    </w:p>
    <w:p>
      <w:pPr>
        <w:pStyle w:val="style0"/>
        <w:adjustRightInd w:val="false"/>
        <w:snapToGrid w:val="false"/>
        <w:jc w:val="center"/>
        <w:rPr>
          <w:rFonts w:ascii="仿宋" w:cs="仿宋" w:eastAsia="仿宋" w:hAnsi="仿宋" w:hint="eastAsia"/>
          <w:b/>
          <w:color w:val="auto"/>
          <w:sz w:val="36"/>
          <w:szCs w:val="36"/>
          <w:highlight w:val="none"/>
          <w:lang w:val="zh-CN"/>
        </w:rPr>
      </w:pPr>
      <w:r>
        <w:rPr>
          <w:rFonts w:ascii="仿宋" w:cs="仿宋" w:eastAsia="仿宋" w:hAnsi="仿宋" w:hint="eastAsia"/>
          <w:b/>
          <w:color w:val="auto"/>
          <w:sz w:val="36"/>
          <w:szCs w:val="36"/>
          <w:highlight w:val="none"/>
          <w:lang w:val="zh-CN"/>
        </w:rPr>
        <w:t>收方原始记录格式文本</w:t>
      </w:r>
    </w:p>
    <w:p>
      <w:pPr>
        <w:pStyle w:val="style0"/>
        <w:adjustRightInd w:val="false"/>
        <w:snapToGrid w:val="false"/>
        <w:jc w:val="center"/>
        <w:rPr>
          <w:rFonts w:ascii="仿宋" w:cs="仿宋" w:eastAsia="仿宋" w:hAnsi="仿宋" w:hint="eastAsia"/>
          <w:b/>
          <w:color w:val="auto"/>
          <w:szCs w:val="32"/>
          <w:highlight w:val="none"/>
          <w:lang w:val="zh-CN"/>
        </w:rPr>
      </w:pPr>
    </w:p>
    <w:p>
      <w:pPr>
        <w:pStyle w:val="style0"/>
        <w:adjustRightInd w:val="false"/>
        <w:snapToGrid w:val="false"/>
        <w:jc w:val="center"/>
        <w:rPr>
          <w:rFonts w:ascii="仿宋" w:cs="仿宋" w:eastAsia="仿宋" w:hAnsi="仿宋" w:hint="eastAsia"/>
          <w:b/>
          <w:color w:val="auto"/>
          <w:szCs w:val="32"/>
          <w:highlight w:val="none"/>
          <w:lang w:val="zh-CN"/>
        </w:rPr>
      </w:pPr>
    </w:p>
    <w:p>
      <w:pPr>
        <w:pStyle w:val="style0"/>
        <w:adjustRightInd w:val="false"/>
        <w:snapToGrid w:val="false"/>
        <w:jc w:val="center"/>
        <w:rPr>
          <w:rFonts w:ascii="仿宋" w:cs="仿宋" w:eastAsia="仿宋" w:hAnsi="仿宋" w:hint="eastAsia"/>
          <w:b/>
          <w:color w:val="auto"/>
          <w:szCs w:val="32"/>
          <w:highlight w:val="none"/>
          <w:lang w:val="zh-CN"/>
        </w:rPr>
      </w:pPr>
    </w:p>
    <w:p>
      <w:pPr>
        <w:pStyle w:val="style0"/>
        <w:adjustRightInd w:val="false"/>
        <w:snapToGrid w:val="false"/>
        <w:jc w:val="center"/>
        <w:rPr>
          <w:rFonts w:ascii="仿宋" w:cs="仿宋" w:eastAsia="仿宋" w:hAnsi="仿宋" w:hint="eastAsia"/>
          <w:b/>
          <w:color w:val="auto"/>
          <w:szCs w:val="32"/>
          <w:highlight w:val="none"/>
          <w:lang w:val="zh-CN"/>
        </w:rPr>
      </w:pPr>
      <w:r>
        <w:rPr>
          <w:rFonts w:ascii="仿宋" w:cs="仿宋" w:eastAsia="仿宋" w:hAnsi="仿宋" w:hint="eastAsia"/>
          <w:b/>
          <w:color w:val="auto"/>
          <w:szCs w:val="32"/>
          <w:highlight w:val="none"/>
          <w:lang w:val="zh-CN"/>
        </w:rPr>
        <w:t>（由</w:t>
      </w:r>
      <w:r>
        <w:rPr>
          <w:rFonts w:ascii="仿宋" w:cs="仿宋" w:eastAsia="仿宋" w:hAnsi="仿宋" w:hint="eastAsia"/>
          <w:b/>
          <w:color w:val="auto"/>
          <w:szCs w:val="32"/>
          <w:highlight w:val="none"/>
          <w:lang w:val="en-US" w:eastAsia="zh-CN"/>
        </w:rPr>
        <w:t>甲方</w:t>
      </w:r>
      <w:r>
        <w:rPr>
          <w:rFonts w:ascii="仿宋" w:cs="仿宋" w:eastAsia="仿宋" w:hAnsi="仿宋" w:hint="eastAsia"/>
          <w:b/>
          <w:color w:val="auto"/>
          <w:szCs w:val="32"/>
          <w:highlight w:val="none"/>
          <w:lang w:val="zh-CN"/>
        </w:rPr>
        <w:t>依据劳务合作合同内容制定并作为合同附件）</w:t>
      </w:r>
    </w:p>
    <w:p>
      <w:pPr>
        <w:pStyle w:val="style0"/>
        <w:spacing w:lineRule="exact" w:line="400"/>
        <w:rPr>
          <w:rFonts w:ascii="黑体" w:cs="黑体" w:eastAsia="黑体" w:hAnsi="黑体" w:hint="eastAsia"/>
          <w:color w:val="auto"/>
          <w:sz w:val="28"/>
          <w:szCs w:val="28"/>
          <w:highlight w:val="none"/>
        </w:rPr>
      </w:pPr>
    </w:p>
    <w:p>
      <w:pPr>
        <w:pStyle w:val="style0"/>
        <w:spacing w:lineRule="exact" w:line="400"/>
        <w:rPr>
          <w:rFonts w:ascii="黑体" w:cs="黑体" w:eastAsia="黑体" w:hAnsi="黑体" w:hint="eastAsia"/>
          <w:color w:val="auto"/>
          <w:sz w:val="28"/>
          <w:szCs w:val="28"/>
          <w:highlight w:val="none"/>
        </w:rPr>
      </w:pPr>
    </w:p>
    <w:p>
      <w:pPr>
        <w:pStyle w:val="style0"/>
        <w:spacing w:lineRule="exact" w:line="400"/>
        <w:rPr>
          <w:rFonts w:ascii="黑体" w:cs="黑体" w:eastAsia="黑体" w:hAnsi="黑体" w:hint="eastAsia"/>
          <w:color w:val="auto"/>
          <w:sz w:val="28"/>
          <w:szCs w:val="28"/>
          <w:highlight w:val="none"/>
        </w:rPr>
      </w:pPr>
    </w:p>
    <w:p>
      <w:pPr>
        <w:pStyle w:val="style0"/>
        <w:spacing w:lineRule="exact" w:line="400"/>
        <w:rPr>
          <w:rFonts w:ascii="黑体" w:cs="黑体" w:eastAsia="黑体" w:hAnsi="黑体" w:hint="eastAsia"/>
          <w:color w:val="auto"/>
          <w:sz w:val="28"/>
          <w:szCs w:val="28"/>
          <w:highlight w:val="none"/>
        </w:rPr>
      </w:pPr>
    </w:p>
    <w:p>
      <w:pPr>
        <w:pStyle w:val="style0"/>
        <w:spacing w:lineRule="exact" w:line="400"/>
        <w:rPr>
          <w:rFonts w:ascii="黑体" w:cs="黑体" w:eastAsia="黑体" w:hAnsi="黑体" w:hint="eastAsia"/>
          <w:color w:val="auto"/>
          <w:sz w:val="28"/>
          <w:szCs w:val="28"/>
          <w:highlight w:val="none"/>
        </w:rPr>
      </w:pPr>
    </w:p>
    <w:p>
      <w:pPr>
        <w:pStyle w:val="style0"/>
        <w:spacing w:lineRule="exact" w:line="400"/>
        <w:rPr>
          <w:rFonts w:ascii="黑体" w:cs="黑体" w:eastAsia="黑体" w:hAnsi="黑体" w:hint="eastAsia"/>
          <w:color w:val="auto"/>
          <w:sz w:val="28"/>
          <w:szCs w:val="28"/>
          <w:highlight w:val="none"/>
        </w:rPr>
      </w:pPr>
    </w:p>
    <w:p>
      <w:pPr>
        <w:pStyle w:val="style0"/>
        <w:spacing w:lineRule="exact" w:line="400"/>
        <w:rPr>
          <w:rFonts w:ascii="黑体" w:cs="黑体" w:eastAsia="黑体" w:hAnsi="黑体" w:hint="eastAsia"/>
          <w:color w:val="auto"/>
          <w:sz w:val="28"/>
          <w:szCs w:val="28"/>
          <w:highlight w:val="none"/>
        </w:rPr>
      </w:pPr>
    </w:p>
    <w:p>
      <w:pPr>
        <w:pStyle w:val="style0"/>
        <w:spacing w:lineRule="exact" w:line="400"/>
        <w:rPr>
          <w:rFonts w:ascii="黑体" w:cs="黑体" w:eastAsia="黑体" w:hAnsi="黑体" w:hint="eastAsia"/>
          <w:color w:val="auto"/>
          <w:sz w:val="28"/>
          <w:szCs w:val="28"/>
          <w:highlight w:val="none"/>
        </w:rPr>
      </w:pPr>
    </w:p>
    <w:p>
      <w:pPr>
        <w:pStyle w:val="style0"/>
        <w:spacing w:lineRule="exact" w:line="400"/>
        <w:rPr>
          <w:rFonts w:ascii="黑体" w:cs="黑体" w:eastAsia="黑体" w:hAnsi="黑体" w:hint="eastAsia"/>
          <w:color w:val="auto"/>
          <w:sz w:val="28"/>
          <w:szCs w:val="28"/>
          <w:highlight w:val="none"/>
        </w:rPr>
      </w:pPr>
    </w:p>
    <w:p>
      <w:pPr>
        <w:pStyle w:val="style0"/>
        <w:spacing w:lineRule="exact" w:line="400"/>
        <w:rPr>
          <w:rFonts w:ascii="黑体" w:cs="黑体" w:eastAsia="黑体" w:hAnsi="黑体" w:hint="eastAsia"/>
          <w:color w:val="auto"/>
          <w:sz w:val="28"/>
          <w:szCs w:val="28"/>
          <w:highlight w:val="none"/>
        </w:rPr>
      </w:pPr>
    </w:p>
    <w:p>
      <w:pPr>
        <w:pStyle w:val="style0"/>
        <w:spacing w:lineRule="exact" w:line="400"/>
        <w:rPr>
          <w:rFonts w:ascii="黑体" w:cs="黑体" w:eastAsia="黑体" w:hAnsi="黑体" w:hint="eastAsia"/>
          <w:color w:val="auto"/>
          <w:sz w:val="28"/>
          <w:szCs w:val="28"/>
          <w:highlight w:val="none"/>
        </w:rPr>
      </w:pPr>
    </w:p>
    <w:p>
      <w:pPr>
        <w:pStyle w:val="style0"/>
        <w:spacing w:lineRule="exact" w:line="400"/>
        <w:rPr>
          <w:rFonts w:ascii="黑体" w:cs="黑体" w:eastAsia="黑体" w:hAnsi="黑体" w:hint="eastAsia"/>
          <w:color w:val="auto"/>
          <w:sz w:val="28"/>
          <w:szCs w:val="28"/>
          <w:highlight w:val="none"/>
        </w:rPr>
      </w:pPr>
    </w:p>
    <w:p>
      <w:pPr>
        <w:pStyle w:val="style0"/>
        <w:spacing w:lineRule="exact" w:line="400"/>
        <w:rPr>
          <w:rFonts w:ascii="黑体" w:cs="黑体" w:eastAsia="黑体" w:hAnsi="黑体" w:hint="eastAsia"/>
          <w:color w:val="auto"/>
          <w:sz w:val="28"/>
          <w:szCs w:val="28"/>
          <w:highlight w:val="none"/>
        </w:rPr>
      </w:pPr>
    </w:p>
    <w:p>
      <w:pPr>
        <w:pStyle w:val="style0"/>
        <w:spacing w:lineRule="exact" w:line="400"/>
        <w:rPr>
          <w:rFonts w:ascii="黑体" w:cs="黑体" w:eastAsia="黑体" w:hAnsi="黑体" w:hint="eastAsia"/>
          <w:color w:val="auto"/>
          <w:sz w:val="28"/>
          <w:szCs w:val="28"/>
          <w:highlight w:val="none"/>
        </w:rPr>
      </w:pPr>
    </w:p>
    <w:p>
      <w:pPr>
        <w:pStyle w:val="style0"/>
        <w:spacing w:lineRule="exact" w:line="400"/>
        <w:rPr>
          <w:rFonts w:ascii="黑体" w:cs="黑体" w:eastAsia="黑体" w:hAnsi="黑体" w:hint="eastAsia"/>
          <w:color w:val="auto"/>
          <w:sz w:val="28"/>
          <w:szCs w:val="28"/>
          <w:highlight w:val="none"/>
        </w:rPr>
      </w:pPr>
    </w:p>
    <w:p>
      <w:pPr>
        <w:pStyle w:val="style0"/>
        <w:spacing w:lineRule="exact" w:line="400"/>
        <w:rPr>
          <w:rFonts w:ascii="黑体" w:cs="黑体" w:eastAsia="黑体" w:hAnsi="黑体" w:hint="eastAsia"/>
          <w:color w:val="auto"/>
          <w:sz w:val="28"/>
          <w:szCs w:val="28"/>
          <w:highlight w:val="none"/>
        </w:rPr>
      </w:pPr>
    </w:p>
    <w:p>
      <w:pPr>
        <w:pStyle w:val="style0"/>
        <w:spacing w:lineRule="exact" w:line="400"/>
        <w:rPr>
          <w:rFonts w:ascii="黑体" w:cs="黑体" w:eastAsia="黑体" w:hAnsi="黑体" w:hint="eastAsia"/>
          <w:color w:val="auto"/>
          <w:sz w:val="28"/>
          <w:szCs w:val="28"/>
          <w:highlight w:val="none"/>
        </w:rPr>
      </w:pPr>
    </w:p>
    <w:p>
      <w:pPr>
        <w:pStyle w:val="style0"/>
        <w:spacing w:lineRule="exact" w:line="400"/>
        <w:rPr>
          <w:rFonts w:ascii="黑体" w:cs="黑体" w:eastAsia="黑体" w:hAnsi="黑体" w:hint="eastAsia"/>
          <w:color w:val="auto"/>
          <w:sz w:val="28"/>
          <w:szCs w:val="28"/>
          <w:highlight w:val="none"/>
        </w:rPr>
      </w:pPr>
    </w:p>
    <w:p>
      <w:pPr>
        <w:pStyle w:val="style0"/>
        <w:spacing w:lineRule="exact" w:line="400"/>
        <w:rPr>
          <w:rFonts w:ascii="黑体" w:cs="黑体" w:eastAsia="黑体" w:hAnsi="黑体" w:hint="eastAsia"/>
          <w:color w:val="auto"/>
          <w:sz w:val="28"/>
          <w:szCs w:val="28"/>
          <w:highlight w:val="none"/>
        </w:rPr>
      </w:pPr>
    </w:p>
    <w:p>
      <w:pPr>
        <w:pStyle w:val="style0"/>
        <w:spacing w:lineRule="exact" w:line="400"/>
        <w:rPr>
          <w:rFonts w:ascii="黑体" w:cs="黑体" w:eastAsia="黑体" w:hAnsi="黑体" w:hint="eastAsia"/>
          <w:color w:val="auto"/>
          <w:sz w:val="28"/>
          <w:szCs w:val="28"/>
          <w:highlight w:val="none"/>
        </w:rPr>
      </w:pPr>
    </w:p>
    <w:p>
      <w:pPr>
        <w:pStyle w:val="style0"/>
        <w:spacing w:lineRule="exact" w:line="400"/>
        <w:rPr>
          <w:rFonts w:ascii="黑体" w:cs="黑体" w:eastAsia="黑体" w:hAnsi="黑体" w:hint="eastAsia"/>
          <w:color w:val="auto"/>
          <w:sz w:val="28"/>
          <w:szCs w:val="28"/>
          <w:highlight w:val="none"/>
        </w:rPr>
      </w:pPr>
    </w:p>
    <w:p>
      <w:pPr>
        <w:pStyle w:val="style0"/>
        <w:spacing w:lineRule="exact" w:line="400"/>
        <w:rPr>
          <w:rFonts w:ascii="黑体" w:cs="黑体" w:eastAsia="黑体" w:hAnsi="黑体" w:hint="eastAsia"/>
          <w:color w:val="auto"/>
          <w:sz w:val="28"/>
          <w:szCs w:val="28"/>
          <w:highlight w:val="none"/>
        </w:rPr>
      </w:pPr>
    </w:p>
    <w:p>
      <w:pPr>
        <w:pStyle w:val="style0"/>
        <w:spacing w:lineRule="exact" w:line="400"/>
        <w:rPr>
          <w:rFonts w:ascii="黑体" w:cs="黑体" w:eastAsia="黑体" w:hAnsi="黑体" w:hint="eastAsia"/>
          <w:color w:val="auto"/>
          <w:sz w:val="28"/>
          <w:szCs w:val="28"/>
          <w:highlight w:val="none"/>
        </w:rPr>
      </w:pPr>
    </w:p>
    <w:p>
      <w:pPr>
        <w:pStyle w:val="style0"/>
        <w:spacing w:lineRule="exact" w:line="400"/>
        <w:rPr>
          <w:rFonts w:ascii="黑体" w:cs="黑体" w:eastAsia="黑体" w:hAnsi="黑体" w:hint="eastAsia"/>
          <w:color w:val="auto"/>
          <w:sz w:val="28"/>
          <w:szCs w:val="28"/>
          <w:highlight w:val="none"/>
        </w:rPr>
      </w:pPr>
    </w:p>
    <w:p>
      <w:pPr>
        <w:pStyle w:val="style0"/>
        <w:spacing w:lineRule="exact" w:line="400"/>
        <w:rPr>
          <w:rFonts w:ascii="黑体" w:cs="黑体" w:eastAsia="黑体" w:hAnsi="黑体" w:hint="eastAsia"/>
          <w:color w:val="auto"/>
          <w:sz w:val="28"/>
          <w:szCs w:val="28"/>
          <w:highlight w:val="none"/>
        </w:rPr>
      </w:pPr>
    </w:p>
    <w:p>
      <w:pPr>
        <w:pStyle w:val="style0"/>
        <w:spacing w:lineRule="exact" w:line="400"/>
        <w:rPr>
          <w:rFonts w:ascii="黑体" w:cs="黑体" w:eastAsia="黑体" w:hAnsi="黑体" w:hint="eastAsia"/>
          <w:color w:val="auto"/>
          <w:sz w:val="28"/>
          <w:szCs w:val="28"/>
          <w:highlight w:val="none"/>
        </w:rPr>
      </w:pPr>
    </w:p>
    <w:p>
      <w:pPr>
        <w:pStyle w:val="style0"/>
        <w:spacing w:lineRule="exact" w:line="400"/>
        <w:rPr>
          <w:rFonts w:ascii="黑体" w:cs="黑体" w:eastAsia="黑体" w:hAnsi="黑体" w:hint="eastAsia"/>
          <w:color w:val="auto"/>
          <w:sz w:val="28"/>
          <w:szCs w:val="28"/>
          <w:highlight w:val="none"/>
        </w:rPr>
      </w:pPr>
    </w:p>
    <w:p>
      <w:pPr>
        <w:pStyle w:val="style0"/>
        <w:spacing w:lineRule="exact" w:line="400"/>
        <w:rPr>
          <w:rFonts w:ascii="黑体" w:cs="黑体" w:eastAsia="黑体" w:hAnsi="黑体" w:hint="eastAsia"/>
          <w:color w:val="auto"/>
          <w:sz w:val="28"/>
          <w:szCs w:val="28"/>
          <w:highlight w:val="none"/>
        </w:rPr>
      </w:pPr>
    </w:p>
    <w:p>
      <w:pPr>
        <w:pStyle w:val="style0"/>
        <w:spacing w:lineRule="exact" w:line="400"/>
        <w:rPr>
          <w:rFonts w:ascii="黑体" w:cs="黑体" w:eastAsia="黑体" w:hAnsi="黑体" w:hint="eastAsia"/>
          <w:color w:val="auto"/>
          <w:sz w:val="28"/>
          <w:szCs w:val="28"/>
          <w:highlight w:val="none"/>
        </w:rPr>
      </w:pPr>
    </w:p>
    <w:p>
      <w:pPr>
        <w:pStyle w:val="style0"/>
        <w:adjustRightInd w:val="false"/>
        <w:snapToGrid w:val="false"/>
        <w:spacing w:lineRule="auto" w:line="360"/>
        <w:rPr>
          <w:rFonts w:ascii="黑体" w:cs="黑体" w:eastAsia="黑体" w:hAnsi="黑体" w:hint="eastAsia"/>
          <w:color w:val="auto"/>
          <w:sz w:val="28"/>
          <w:szCs w:val="28"/>
          <w:highlight w:val="none"/>
        </w:rPr>
      </w:pPr>
      <w:r>
        <w:rPr>
          <w:rFonts w:ascii="黑体" w:cs="黑体" w:eastAsia="黑体" w:hAnsi="黑体" w:hint="eastAsia"/>
          <w:color w:val="auto"/>
          <w:sz w:val="28"/>
          <w:szCs w:val="28"/>
          <w:highlight w:val="none"/>
        </w:rPr>
        <w:t>附</w:t>
      </w:r>
      <w:r>
        <w:rPr>
          <w:rFonts w:ascii="黑体" w:cs="黑体" w:eastAsia="黑体" w:hAnsi="黑体" w:hint="eastAsia"/>
          <w:color w:val="auto"/>
          <w:sz w:val="28"/>
          <w:szCs w:val="28"/>
          <w:highlight w:val="none"/>
          <w:lang w:val="en-US" w:eastAsia="zh-CN"/>
        </w:rPr>
        <w:t>件5</w:t>
      </w:r>
      <w:r>
        <w:rPr>
          <w:rFonts w:ascii="黑体" w:cs="黑体" w:eastAsia="黑体" w:hAnsi="黑体" w:hint="eastAsia"/>
          <w:color w:val="auto"/>
          <w:sz w:val="28"/>
          <w:szCs w:val="28"/>
          <w:highlight w:val="none"/>
        </w:rPr>
        <w:t>：</w:t>
      </w:r>
    </w:p>
    <w:p>
      <w:pPr>
        <w:pStyle w:val="style0"/>
        <w:adjustRightInd w:val="false"/>
        <w:snapToGrid w:val="false"/>
        <w:spacing w:lineRule="auto" w:line="360"/>
        <w:jc w:val="center"/>
        <w:rPr>
          <w:rFonts w:ascii="仿宋_GB2312" w:cs="仿宋_GB2312" w:eastAsia="仿宋_GB2312" w:hAnsi="Times New Roman" w:hint="eastAsia"/>
          <w:b/>
          <w:color w:val="auto"/>
          <w:sz w:val="30"/>
          <w:szCs w:val="30"/>
          <w:highlight w:val="none"/>
          <w:lang w:val="en-US" w:eastAsia="zh-CN"/>
        </w:rPr>
      </w:pPr>
      <w:r>
        <w:rPr>
          <w:rFonts w:ascii="仿宋_GB2312" w:cs="仿宋_GB2312" w:eastAsia="仿宋_GB2312" w:hAnsi="Times New Roman" w:hint="eastAsia"/>
          <w:b/>
          <w:color w:val="auto"/>
          <w:sz w:val="30"/>
          <w:szCs w:val="30"/>
          <w:highlight w:val="none"/>
          <w:lang w:val="en-US" w:eastAsia="zh-CN"/>
        </w:rPr>
        <w:t>安全生产管理协议</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40"/>
        <w:ind w:left="0" w:leftChars="0" w:firstLine="600" w:firstLineChars="200"/>
        <w:textAlignment w:val="auto"/>
        <w:rPr>
          <w:rFonts w:ascii="仿宋_GB2312" w:cs="仿宋_GB2312" w:eastAsia="仿宋_GB2312" w:hAnsi="仿宋_GB2312" w:hint="eastAsia"/>
          <w:color w:val="auto"/>
          <w:sz w:val="30"/>
          <w:szCs w:val="30"/>
          <w:highlight w:val="none"/>
        </w:rPr>
      </w:pPr>
      <w:r>
        <w:rPr>
          <w:rFonts w:ascii="仿宋_GB2312" w:cs="仿宋_GB2312" w:eastAsia="仿宋_GB2312" w:hAnsi="仿宋_GB2312" w:hint="eastAsia"/>
          <w:color w:val="auto"/>
          <w:sz w:val="30"/>
          <w:szCs w:val="30"/>
          <w:highlight w:val="none"/>
        </w:rPr>
        <w:t>为切实落实安全生产责任，确保施工人员在生产过程中的安全与健康，保证施工顺利进行，依据《安全生产法》、《民法典》、《建设工程安全生产管理条例》及有关法律、法规，遵循平等、自愿、公平和诚实信用的原则，双方就</w:t>
      </w:r>
      <w:r>
        <w:rPr>
          <w:rFonts w:ascii="仿宋_GB2312" w:cs="仿宋_GB2312" w:eastAsia="仿宋_GB2312" w:hAnsi="仿宋_GB2312" w:hint="eastAsia"/>
          <w:color w:val="auto"/>
          <w:sz w:val="30"/>
          <w:szCs w:val="30"/>
          <w:highlight w:val="none"/>
          <w:lang w:val="en-US" w:eastAsia="zh-CN"/>
        </w:rPr>
        <w:t>劳务合作</w:t>
      </w:r>
      <w:r>
        <w:rPr>
          <w:rFonts w:ascii="仿宋_GB2312" w:cs="仿宋_GB2312" w:eastAsia="仿宋_GB2312" w:hAnsi="仿宋_GB2312" w:hint="eastAsia"/>
          <w:color w:val="auto"/>
          <w:sz w:val="30"/>
          <w:szCs w:val="30"/>
          <w:highlight w:val="none"/>
        </w:rPr>
        <w:t>安全管理协商达成一致，订立本协议。</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40"/>
        <w:textAlignment w:val="auto"/>
        <w:rPr>
          <w:rFonts w:ascii="仿宋_GB2312" w:cs="仿宋_GB2312" w:eastAsia="仿宋_GB2312" w:hAnsi="仿宋_GB2312" w:hint="eastAsia"/>
          <w:color w:val="auto"/>
          <w:sz w:val="30"/>
          <w:szCs w:val="30"/>
          <w:highlight w:val="none"/>
        </w:rPr>
      </w:pPr>
      <w:r>
        <w:rPr>
          <w:rFonts w:ascii="仿宋_GB2312" w:cs="仿宋_GB2312" w:eastAsia="仿宋_GB2312" w:hAnsi="仿宋_GB2312" w:hint="eastAsia"/>
          <w:color w:val="auto"/>
          <w:sz w:val="30"/>
          <w:szCs w:val="30"/>
          <w:highlight w:val="none"/>
        </w:rPr>
        <w:t>1</w:t>
      </w:r>
      <w:r>
        <w:rPr>
          <w:rFonts w:ascii="仿宋_GB2312" w:cs="仿宋_GB2312" w:eastAsia="仿宋_GB2312" w:hAnsi="仿宋_GB2312" w:hint="default"/>
          <w:color w:val="auto"/>
          <w:sz w:val="30"/>
          <w:szCs w:val="30"/>
          <w:highlight w:val="none"/>
        </w:rPr>
        <w:t>.</w:t>
      </w:r>
      <w:r>
        <w:rPr>
          <w:rFonts w:ascii="仿宋_GB2312" w:cs="仿宋_GB2312" w:eastAsia="仿宋_GB2312" w:hAnsi="仿宋_GB2312" w:hint="eastAsia"/>
          <w:color w:val="auto"/>
          <w:sz w:val="30"/>
          <w:szCs w:val="30"/>
          <w:highlight w:val="none"/>
        </w:rPr>
        <w:t>责任范围</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40"/>
        <w:ind w:left="0" w:leftChars="0" w:firstLine="600" w:firstLineChars="200"/>
        <w:textAlignment w:val="auto"/>
        <w:rPr>
          <w:rFonts w:ascii="仿宋_GB2312" w:cs="仿宋_GB2312" w:eastAsia="仿宋_GB2312" w:hAnsi="仿宋_GB2312" w:hint="eastAsia"/>
          <w:color w:val="auto"/>
          <w:sz w:val="30"/>
          <w:szCs w:val="30"/>
          <w:highlight w:val="none"/>
        </w:rPr>
      </w:pPr>
      <w:r>
        <w:rPr>
          <w:rFonts w:ascii="仿宋_GB2312" w:cs="仿宋_GB2312" w:eastAsia="仿宋_GB2312" w:hAnsi="仿宋_GB2312" w:hint="eastAsia"/>
          <w:color w:val="auto"/>
          <w:sz w:val="30"/>
          <w:szCs w:val="30"/>
          <w:highlight w:val="none"/>
        </w:rPr>
        <w:t>乙方所承担的工程项目施工中、上下班途中及项目集体宿舍的人身安全和施工设施及环境的安全。</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40"/>
        <w:textAlignment w:val="auto"/>
        <w:rPr>
          <w:rFonts w:ascii="仿宋_GB2312" w:cs="仿宋_GB2312" w:eastAsia="仿宋_GB2312" w:hAnsi="仿宋_GB2312" w:hint="eastAsia"/>
          <w:color w:val="auto"/>
          <w:sz w:val="30"/>
          <w:szCs w:val="30"/>
          <w:highlight w:val="none"/>
        </w:rPr>
      </w:pPr>
      <w:r>
        <w:rPr>
          <w:rFonts w:ascii="仿宋_GB2312" w:cs="仿宋_GB2312" w:eastAsia="仿宋_GB2312" w:hAnsi="仿宋_GB2312" w:hint="eastAsia"/>
          <w:color w:val="auto"/>
          <w:sz w:val="30"/>
          <w:szCs w:val="30"/>
          <w:highlight w:val="none"/>
        </w:rPr>
        <w:t>2</w:t>
      </w:r>
      <w:r>
        <w:rPr>
          <w:rFonts w:ascii="仿宋_GB2312" w:cs="仿宋_GB2312" w:eastAsia="仿宋_GB2312" w:hAnsi="仿宋_GB2312" w:hint="default"/>
          <w:color w:val="auto"/>
          <w:sz w:val="30"/>
          <w:szCs w:val="30"/>
          <w:highlight w:val="none"/>
        </w:rPr>
        <w:t>.</w:t>
      </w:r>
      <w:r>
        <w:rPr>
          <w:rFonts w:ascii="仿宋_GB2312" w:cs="仿宋_GB2312" w:eastAsia="仿宋_GB2312" w:hAnsi="仿宋_GB2312" w:hint="eastAsia"/>
          <w:color w:val="auto"/>
          <w:sz w:val="30"/>
          <w:szCs w:val="30"/>
          <w:highlight w:val="none"/>
        </w:rPr>
        <w:t>责任期</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40"/>
        <w:ind w:left="0" w:leftChars="0" w:firstLine="600" w:firstLineChars="200"/>
        <w:textAlignment w:val="auto"/>
        <w:rPr>
          <w:rFonts w:ascii="仿宋_GB2312" w:cs="仿宋_GB2312" w:eastAsia="仿宋_GB2312" w:hAnsi="仿宋_GB2312" w:hint="eastAsia"/>
          <w:color w:val="auto"/>
          <w:sz w:val="30"/>
          <w:szCs w:val="30"/>
          <w:highlight w:val="none"/>
        </w:rPr>
      </w:pPr>
      <w:r>
        <w:rPr>
          <w:rFonts w:ascii="仿宋_GB2312" w:cs="仿宋_GB2312" w:eastAsia="仿宋_GB2312" w:hAnsi="仿宋_GB2312" w:hint="eastAsia"/>
          <w:color w:val="auto"/>
          <w:sz w:val="30"/>
          <w:szCs w:val="30"/>
          <w:highlight w:val="none"/>
        </w:rPr>
        <w:t>自</w:t>
      </w:r>
      <w:r>
        <w:rPr>
          <w:rFonts w:ascii="仿宋_GB2312" w:cs="仿宋_GB2312" w:eastAsia="仿宋_GB2312" w:hAnsi="仿宋_GB2312" w:hint="eastAsia"/>
          <w:color w:val="auto"/>
          <w:sz w:val="30"/>
          <w:szCs w:val="30"/>
          <w:highlight w:val="none"/>
          <w:lang w:val="en-US" w:eastAsia="zh-CN"/>
        </w:rPr>
        <w:t>劳务合作</w:t>
      </w:r>
      <w:r>
        <w:rPr>
          <w:rFonts w:ascii="仿宋_GB2312" w:cs="仿宋_GB2312" w:eastAsia="仿宋_GB2312" w:hAnsi="仿宋_GB2312" w:hint="eastAsia"/>
          <w:color w:val="auto"/>
          <w:sz w:val="30"/>
          <w:szCs w:val="30"/>
          <w:highlight w:val="none"/>
        </w:rPr>
        <w:t>合同签订日起至乙方所承担的工程项目经甲方验收合格，人员、设备全部撤离现场时止。</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540"/>
        <w:textAlignment w:val="auto"/>
        <w:rPr>
          <w:rFonts w:ascii="仿宋_GB2312" w:cs="仿宋_GB2312" w:eastAsia="仿宋_GB2312" w:hAnsi="仿宋_GB2312" w:hint="eastAsia"/>
          <w:color w:val="auto"/>
          <w:sz w:val="30"/>
          <w:szCs w:val="30"/>
          <w:highlight w:val="none"/>
        </w:rPr>
      </w:pPr>
      <w:r>
        <w:rPr>
          <w:rFonts w:ascii="仿宋_GB2312" w:cs="仿宋_GB2312" w:eastAsia="仿宋_GB2312" w:hAnsi="仿宋_GB2312" w:hint="default"/>
          <w:color w:val="auto"/>
          <w:sz w:val="30"/>
          <w:szCs w:val="30"/>
          <w:highlight w:val="none"/>
        </w:rPr>
        <w:t>3.</w:t>
      </w:r>
      <w:r>
        <w:rPr>
          <w:rFonts w:ascii="仿宋_GB2312" w:cs="仿宋_GB2312" w:eastAsia="仿宋_GB2312" w:hAnsi="仿宋_GB2312" w:hint="eastAsia"/>
          <w:color w:val="auto"/>
          <w:sz w:val="30"/>
          <w:szCs w:val="30"/>
          <w:highlight w:val="none"/>
        </w:rPr>
        <w:t>甲方权利和义务</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40"/>
        <w:ind w:left="0" w:leftChars="0" w:firstLine="600" w:firstLineChars="200"/>
        <w:textAlignment w:val="auto"/>
        <w:rPr>
          <w:rFonts w:ascii="仿宋_GB2312" w:cs="仿宋_GB2312" w:eastAsia="仿宋_GB2312" w:hAnsi="仿宋_GB2312" w:hint="eastAsia"/>
          <w:color w:val="auto"/>
          <w:sz w:val="30"/>
          <w:szCs w:val="30"/>
          <w:highlight w:val="none"/>
        </w:rPr>
      </w:pPr>
      <w:r>
        <w:rPr>
          <w:rFonts w:ascii="仿宋_GB2312" w:cs="仿宋_GB2312" w:eastAsia="仿宋_GB2312" w:hAnsi="仿宋_GB2312" w:hint="eastAsia"/>
          <w:color w:val="auto"/>
          <w:sz w:val="30"/>
          <w:szCs w:val="30"/>
          <w:highlight w:val="none"/>
        </w:rPr>
        <w:t>3.1认真贯彻国家、地方及上级有关安全生产的方针、政策，严格执行安全生产的法律法规、规定、标准。</w:t>
      </w:r>
    </w:p>
    <w:p>
      <w:pPr>
        <w:pStyle w:val="style0"/>
        <w:keepNext w:val="false"/>
        <w:keepLines w:val="false"/>
        <w:pageBreakBefore w:val="false"/>
        <w:widowControl w:val="false"/>
        <w:kinsoku/>
        <w:wordWrap/>
        <w:overflowPunct/>
        <w:topLinePunct w:val="false"/>
        <w:autoSpaceDE/>
        <w:autoSpaceDN/>
        <w:bidi w:val="false"/>
        <w:spacing w:lineRule="exact" w:line="540"/>
        <w:ind w:right="78" w:firstLine="600" w:firstLineChars="200"/>
        <w:textAlignment w:val="auto"/>
        <w:rPr>
          <w:rFonts w:ascii="仿宋_GB2312" w:cs="仿宋_GB2312" w:eastAsia="仿宋_GB2312" w:hAnsi="仿宋_GB2312" w:hint="eastAsia"/>
          <w:color w:val="auto"/>
          <w:sz w:val="30"/>
          <w:szCs w:val="30"/>
          <w:highlight w:val="none"/>
        </w:rPr>
      </w:pPr>
      <w:r>
        <w:rPr>
          <w:rFonts w:ascii="仿宋_GB2312" w:cs="仿宋_GB2312" w:eastAsia="仿宋_GB2312" w:hAnsi="仿宋_GB2312" w:hint="eastAsia"/>
          <w:color w:val="auto"/>
          <w:sz w:val="30"/>
          <w:szCs w:val="30"/>
          <w:highlight w:val="none"/>
        </w:rPr>
        <w:t>3.</w:t>
      </w:r>
      <w:r>
        <w:rPr>
          <w:rFonts w:ascii="仿宋_GB2312" w:cs="仿宋_GB2312" w:eastAsia="仿宋_GB2312" w:hAnsi="仿宋_GB2312" w:hint="eastAsia"/>
          <w:color w:val="auto"/>
          <w:sz w:val="30"/>
          <w:szCs w:val="30"/>
          <w:highlight w:val="none"/>
          <w:lang w:val="en-US" w:eastAsia="zh-CN"/>
        </w:rPr>
        <w:t>2</w:t>
      </w:r>
      <w:r>
        <w:rPr>
          <w:rFonts w:ascii="仿宋_GB2312" w:cs="仿宋_GB2312" w:eastAsia="仿宋_GB2312" w:hAnsi="仿宋_GB2312" w:hint="eastAsia"/>
          <w:color w:val="auto"/>
          <w:sz w:val="30"/>
          <w:szCs w:val="30"/>
          <w:highlight w:val="none"/>
        </w:rPr>
        <w:t>建立健全安全生产责任制度和安全生产教育培训制度，制定安全生产规章制度和操作规程，保证本单位安全生产条件所需资金的投入和有效使用。</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40"/>
        <w:ind w:left="0" w:leftChars="0" w:firstLine="600" w:firstLineChars="200"/>
        <w:textAlignment w:val="auto"/>
        <w:rPr>
          <w:rFonts w:ascii="仿宋_GB2312" w:cs="仿宋_GB2312" w:eastAsia="仿宋_GB2312" w:hAnsi="仿宋_GB2312" w:hint="eastAsia"/>
          <w:color w:val="auto"/>
          <w:sz w:val="30"/>
          <w:szCs w:val="30"/>
          <w:highlight w:val="none"/>
        </w:rPr>
      </w:pPr>
      <w:r>
        <w:rPr>
          <w:rFonts w:ascii="仿宋_GB2312" w:cs="仿宋_GB2312" w:eastAsia="仿宋_GB2312" w:hAnsi="仿宋_GB2312" w:hint="eastAsia"/>
          <w:color w:val="auto"/>
          <w:sz w:val="30"/>
          <w:szCs w:val="30"/>
          <w:highlight w:val="none"/>
        </w:rPr>
        <w:t>3.</w:t>
      </w:r>
      <w:r>
        <w:rPr>
          <w:rFonts w:ascii="仿宋_GB2312" w:cs="仿宋_GB2312" w:eastAsia="仿宋_GB2312" w:hAnsi="仿宋_GB2312" w:hint="eastAsia"/>
          <w:color w:val="auto"/>
          <w:sz w:val="30"/>
          <w:szCs w:val="30"/>
          <w:highlight w:val="none"/>
          <w:lang w:val="en-US" w:eastAsia="zh-CN"/>
        </w:rPr>
        <w:t>3</w:t>
      </w:r>
      <w:r>
        <w:rPr>
          <w:rFonts w:ascii="仿宋_GB2312" w:cs="仿宋_GB2312" w:eastAsia="仿宋_GB2312" w:hAnsi="仿宋_GB2312" w:hint="eastAsia"/>
          <w:color w:val="auto"/>
          <w:sz w:val="30"/>
          <w:szCs w:val="30"/>
          <w:highlight w:val="none"/>
        </w:rPr>
        <w:t>负责</w:t>
      </w:r>
      <w:r>
        <w:rPr>
          <w:rFonts w:ascii="仿宋_GB2312" w:cs="仿宋_GB2312" w:eastAsia="仿宋_GB2312" w:hAnsi="仿宋_GB2312" w:hint="eastAsia"/>
          <w:color w:val="auto"/>
          <w:sz w:val="30"/>
          <w:szCs w:val="30"/>
          <w:highlight w:val="none"/>
          <w:lang w:val="en-US" w:eastAsia="zh-CN"/>
        </w:rPr>
        <w:t>对乙方进行安全教育培训和安全技术交底工作，并监督</w:t>
      </w:r>
      <w:r>
        <w:rPr>
          <w:rFonts w:ascii="仿宋_GB2312" w:cs="仿宋_GB2312" w:eastAsia="仿宋_GB2312" w:hAnsi="仿宋_GB2312" w:hint="eastAsia"/>
          <w:color w:val="auto"/>
          <w:sz w:val="30"/>
          <w:szCs w:val="30"/>
          <w:highlight w:val="none"/>
        </w:rPr>
        <w:t>乙方从业人员自觉遵守安全生产的各项规章制度，建立安全生产定期、不定期检查制度，并设立专职安全人员实施自检，实施隐患整改消项制度</w:t>
      </w:r>
      <w:r>
        <w:rPr>
          <w:rFonts w:ascii="仿宋_GB2312" w:cs="仿宋_GB2312" w:eastAsia="仿宋_GB2312" w:hAnsi="仿宋_GB2312" w:hint="eastAsia"/>
          <w:color w:val="auto"/>
          <w:sz w:val="30"/>
          <w:szCs w:val="30"/>
          <w:highlight w:val="none"/>
          <w:lang w:eastAsia="zh-CN"/>
        </w:rPr>
        <w:t>，</w:t>
      </w:r>
      <w:r>
        <w:rPr>
          <w:rFonts w:ascii="仿宋_GB2312" w:cs="仿宋_GB2312" w:eastAsia="仿宋_GB2312" w:hAnsi="仿宋_GB2312" w:hint="eastAsia"/>
          <w:color w:val="auto"/>
          <w:sz w:val="30"/>
          <w:szCs w:val="30"/>
          <w:highlight w:val="none"/>
          <w:lang w:val="en-US" w:eastAsia="zh-CN"/>
        </w:rPr>
        <w:t>保证作业现场施工安全</w:t>
      </w:r>
      <w:r>
        <w:rPr>
          <w:rFonts w:ascii="仿宋_GB2312" w:cs="仿宋_GB2312" w:eastAsia="仿宋_GB2312" w:hAnsi="仿宋_GB2312" w:hint="eastAsia"/>
          <w:color w:val="auto"/>
          <w:sz w:val="30"/>
          <w:szCs w:val="30"/>
          <w:highlight w:val="none"/>
        </w:rPr>
        <w:t>。</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40"/>
        <w:ind w:left="0" w:leftChars="0" w:firstLine="600" w:firstLineChars="200"/>
        <w:textAlignment w:val="auto"/>
        <w:rPr>
          <w:rFonts w:ascii="仿宋_GB2312" w:cs="仿宋_GB2312" w:eastAsia="仿宋_GB2312" w:hAnsi="仿宋_GB2312" w:hint="eastAsia"/>
          <w:color w:val="auto"/>
          <w:sz w:val="30"/>
          <w:szCs w:val="30"/>
          <w:highlight w:val="none"/>
          <w:lang w:val="en-US" w:eastAsia="zh-CN"/>
        </w:rPr>
      </w:pPr>
      <w:r>
        <w:rPr>
          <w:rFonts w:ascii="仿宋_GB2312" w:cs="仿宋_GB2312" w:eastAsia="仿宋_GB2312" w:hAnsi="仿宋_GB2312" w:hint="eastAsia"/>
          <w:color w:val="auto"/>
          <w:sz w:val="30"/>
          <w:szCs w:val="30"/>
          <w:highlight w:val="none"/>
          <w:lang w:val="en-US" w:eastAsia="zh-CN"/>
        </w:rPr>
        <w:t>3.4负责向劳务合作单位从业人员提供合格的劳动防护用品并督促正确使用；对乙方采购的防护用品的质量、使用情况进行监督，对乙方现场作业环境安全防护设置情况进行验收并督导整改。</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40"/>
        <w:ind w:left="0" w:leftChars="0" w:firstLine="600" w:firstLineChars="200"/>
        <w:textAlignment w:val="auto"/>
        <w:rPr>
          <w:rFonts w:ascii="仿宋_GB2312" w:cs="仿宋_GB2312" w:eastAsia="仿宋_GB2312" w:hAnsi="仿宋_GB2312" w:hint="eastAsia"/>
          <w:color w:val="auto"/>
          <w:sz w:val="30"/>
          <w:szCs w:val="30"/>
          <w:highlight w:val="none"/>
          <w:lang w:val="en-US" w:eastAsia="zh-CN"/>
        </w:rPr>
      </w:pPr>
      <w:r>
        <w:rPr>
          <w:rFonts w:ascii="仿宋_GB2312" w:cs="仿宋_GB2312" w:eastAsia="仿宋_GB2312" w:hAnsi="仿宋_GB2312" w:hint="eastAsia"/>
          <w:color w:val="auto"/>
          <w:sz w:val="30"/>
          <w:szCs w:val="30"/>
          <w:highlight w:val="none"/>
          <w:lang w:val="en-US" w:eastAsia="zh-CN"/>
        </w:rPr>
        <w:t>3.5负责监督乙方机械设备、施工机具和施工用电的安全管理。</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40"/>
        <w:ind w:left="0" w:leftChars="0" w:firstLine="600" w:firstLineChars="200"/>
        <w:textAlignment w:val="auto"/>
        <w:rPr>
          <w:rFonts w:ascii="仿宋_GB2312" w:cs="仿宋_GB2312" w:eastAsia="仿宋_GB2312" w:hAnsi="仿宋_GB2312" w:hint="eastAsia"/>
          <w:color w:val="auto"/>
          <w:sz w:val="30"/>
          <w:szCs w:val="30"/>
          <w:highlight w:val="none"/>
          <w:lang w:val="en-US" w:eastAsia="zh-CN"/>
        </w:rPr>
      </w:pPr>
      <w:r>
        <w:rPr>
          <w:rFonts w:ascii="仿宋_GB2312" w:cs="仿宋_GB2312" w:eastAsia="仿宋_GB2312" w:hAnsi="仿宋_GB2312" w:hint="eastAsia"/>
          <w:color w:val="auto"/>
          <w:sz w:val="30"/>
          <w:szCs w:val="30"/>
          <w:highlight w:val="none"/>
          <w:lang w:val="en-US" w:eastAsia="zh-CN"/>
        </w:rPr>
        <w:t>3.6有权对乙方违反国家法律法规和严重违反项目安全相关管理规定的从业人员作清退出场处理。</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40"/>
        <w:ind w:left="0" w:leftChars="0" w:firstLine="600" w:firstLineChars="200"/>
        <w:textAlignment w:val="auto"/>
        <w:rPr>
          <w:rFonts w:ascii="仿宋_GB2312" w:cs="仿宋_GB2312" w:eastAsia="仿宋_GB2312" w:hAnsi="仿宋_GB2312" w:hint="eastAsia"/>
          <w:color w:val="auto"/>
          <w:sz w:val="30"/>
          <w:szCs w:val="30"/>
          <w:highlight w:val="none"/>
          <w:u w:val="single"/>
          <w:lang w:val="en-US" w:eastAsia="zh-CN"/>
        </w:rPr>
      </w:pPr>
      <w:r>
        <w:rPr>
          <w:rFonts w:ascii="仿宋_GB2312" w:cs="仿宋_GB2312" w:eastAsia="仿宋_GB2312" w:hAnsi="仿宋_GB2312" w:hint="eastAsia"/>
          <w:color w:val="auto"/>
          <w:sz w:val="30"/>
          <w:szCs w:val="30"/>
          <w:highlight w:val="none"/>
        </w:rPr>
        <w:t>3.</w:t>
      </w:r>
      <w:r>
        <w:rPr>
          <w:rFonts w:ascii="仿宋_GB2312" w:cs="仿宋_GB2312" w:eastAsia="仿宋_GB2312" w:hAnsi="仿宋_GB2312" w:hint="eastAsia"/>
          <w:color w:val="auto"/>
          <w:sz w:val="30"/>
          <w:szCs w:val="30"/>
          <w:highlight w:val="none"/>
          <w:lang w:val="en-US" w:eastAsia="zh-CN"/>
        </w:rPr>
        <w:t>7其他约定：</w:t>
      </w:r>
      <w:r>
        <w:rPr>
          <w:rFonts w:ascii="仿宋_GB2312" w:cs="仿宋_GB2312" w:eastAsia="仿宋_GB2312" w:hAnsi="仿宋_GB2312" w:hint="eastAsia"/>
          <w:color w:val="auto"/>
          <w:sz w:val="30"/>
          <w:szCs w:val="30"/>
          <w:highlight w:val="none"/>
          <w:u w:val="single"/>
        </w:rPr>
        <w:t xml:space="preserve">              </w:t>
      </w:r>
      <w:r>
        <w:rPr>
          <w:rFonts w:ascii="仿宋_GB2312" w:cs="仿宋_GB2312" w:eastAsia="仿宋_GB2312" w:hAnsi="仿宋_GB2312" w:hint="eastAsia"/>
          <w:color w:val="auto"/>
          <w:sz w:val="30"/>
          <w:szCs w:val="30"/>
          <w:highlight w:val="none"/>
          <w:u w:val="none"/>
          <w:lang w:val="en-US" w:eastAsia="zh-CN"/>
        </w:rPr>
        <w:t xml:space="preserve"> </w:t>
      </w:r>
      <w:r>
        <w:rPr>
          <w:rFonts w:ascii="仿宋_GB2312" w:cs="仿宋_GB2312" w:eastAsia="仿宋_GB2312" w:hAnsi="仿宋_GB2312" w:hint="eastAsia"/>
          <w:color w:val="auto"/>
          <w:sz w:val="30"/>
          <w:szCs w:val="30"/>
          <w:highlight w:val="none"/>
          <w:u w:val="none"/>
          <w:lang w:eastAsia="zh-CN"/>
        </w:rPr>
        <w:t>。</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540"/>
        <w:textAlignment w:val="auto"/>
        <w:rPr>
          <w:rFonts w:ascii="仿宋_GB2312" w:cs="仿宋_GB2312" w:eastAsia="仿宋_GB2312" w:hAnsi="仿宋_GB2312" w:hint="eastAsia"/>
          <w:color w:val="auto"/>
          <w:sz w:val="30"/>
          <w:szCs w:val="30"/>
          <w:highlight w:val="none"/>
          <w:lang w:val="en-US" w:eastAsia="zh-CN"/>
        </w:rPr>
      </w:pPr>
      <w:r>
        <w:rPr>
          <w:rFonts w:ascii="仿宋_GB2312" w:cs="仿宋_GB2312" w:eastAsia="仿宋_GB2312" w:hAnsi="仿宋_GB2312" w:hint="default"/>
          <w:color w:val="auto"/>
          <w:sz w:val="30"/>
          <w:szCs w:val="30"/>
          <w:highlight w:val="none"/>
          <w:lang w:eastAsia="zh-CN"/>
        </w:rPr>
        <w:t>4.</w:t>
      </w:r>
      <w:r>
        <w:rPr>
          <w:rFonts w:ascii="仿宋_GB2312" w:cs="仿宋_GB2312" w:eastAsia="仿宋_GB2312" w:hAnsi="仿宋_GB2312" w:hint="eastAsia"/>
          <w:color w:val="auto"/>
          <w:sz w:val="30"/>
          <w:szCs w:val="30"/>
          <w:highlight w:val="none"/>
          <w:lang w:val="en-US" w:eastAsia="zh-CN"/>
        </w:rPr>
        <w:t>乙</w:t>
      </w:r>
      <w:r>
        <w:rPr>
          <w:rFonts w:ascii="仿宋_GB2312" w:cs="仿宋_GB2312" w:eastAsia="仿宋_GB2312" w:hAnsi="仿宋_GB2312" w:hint="eastAsia"/>
          <w:color w:val="auto"/>
          <w:sz w:val="30"/>
          <w:szCs w:val="30"/>
          <w:highlight w:val="none"/>
        </w:rPr>
        <w:t>方权利和义务</w:t>
      </w:r>
    </w:p>
    <w:p>
      <w:pPr>
        <w:pStyle w:val="style0"/>
        <w:keepNext w:val="false"/>
        <w:keepLines w:val="false"/>
        <w:pageBreakBefore w:val="false"/>
        <w:widowControl w:val="false"/>
        <w:numPr>
          <w:ilvl w:val="0"/>
          <w:numId w:val="0"/>
        </w:numPr>
        <w:kinsoku/>
        <w:wordWrap/>
        <w:overflowPunct/>
        <w:topLinePunct w:val="false"/>
        <w:autoSpaceDE/>
        <w:autoSpaceDN/>
        <w:bidi w:val="false"/>
        <w:spacing w:lineRule="exact" w:line="540"/>
        <w:ind w:firstLine="600" w:firstLineChars="200"/>
        <w:jc w:val="left"/>
        <w:textAlignment w:val="auto"/>
        <w:rPr>
          <w:rFonts w:ascii="仿宋_GB2312" w:cs="仿宋_GB2312" w:eastAsia="仿宋_GB2312" w:hAnsi="仿宋_GB2312" w:hint="eastAsia"/>
          <w:color w:val="auto"/>
          <w:sz w:val="30"/>
          <w:szCs w:val="30"/>
          <w:highlight w:val="none"/>
        </w:rPr>
      </w:pPr>
      <w:r>
        <w:rPr>
          <w:rFonts w:ascii="仿宋_GB2312" w:cs="仿宋_GB2312" w:eastAsia="仿宋_GB2312" w:hAnsi="仿宋_GB2312" w:hint="eastAsia"/>
          <w:color w:val="auto"/>
          <w:sz w:val="30"/>
          <w:szCs w:val="30"/>
          <w:highlight w:val="none"/>
          <w:lang w:val="en-US" w:eastAsia="zh-CN"/>
        </w:rPr>
        <w:t>4.1</w:t>
      </w:r>
      <w:r>
        <w:rPr>
          <w:rFonts w:ascii="仿宋_GB2312" w:cs="仿宋_GB2312" w:eastAsia="仿宋_GB2312" w:hAnsi="仿宋_GB2312" w:hint="eastAsia"/>
          <w:color w:val="auto"/>
          <w:sz w:val="30"/>
          <w:szCs w:val="30"/>
          <w:highlight w:val="none"/>
        </w:rPr>
        <w:t>认真贯彻国家、地方及上级有关安全生产的方针、政策，严格执行安全生产的法律法规、规定、标准。</w:t>
      </w:r>
    </w:p>
    <w:p>
      <w:pPr>
        <w:pStyle w:val="style0"/>
        <w:keepNext w:val="false"/>
        <w:keepLines w:val="false"/>
        <w:pageBreakBefore w:val="false"/>
        <w:widowControl w:val="false"/>
        <w:numPr>
          <w:ilvl w:val="0"/>
          <w:numId w:val="0"/>
        </w:numPr>
        <w:kinsoku/>
        <w:wordWrap/>
        <w:overflowPunct/>
        <w:topLinePunct w:val="false"/>
        <w:autoSpaceDE/>
        <w:autoSpaceDN/>
        <w:bidi w:val="false"/>
        <w:spacing w:lineRule="exact" w:line="540"/>
        <w:ind w:firstLine="600" w:firstLineChars="200"/>
        <w:jc w:val="left"/>
        <w:textAlignment w:val="auto"/>
        <w:rPr>
          <w:rFonts w:ascii="仿宋_GB2312" w:cs="仿宋_GB2312" w:eastAsia="仿宋_GB2312" w:hAnsi="仿宋_GB2312" w:hint="eastAsia"/>
          <w:color w:val="auto"/>
          <w:sz w:val="30"/>
          <w:szCs w:val="30"/>
          <w:highlight w:val="none"/>
          <w:lang w:val="en-US" w:eastAsia="zh-CN"/>
        </w:rPr>
      </w:pPr>
      <w:r>
        <w:rPr>
          <w:rFonts w:ascii="仿宋_GB2312" w:cs="仿宋_GB2312" w:eastAsia="仿宋_GB2312" w:hAnsi="仿宋_GB2312" w:hint="eastAsia"/>
          <w:color w:val="auto"/>
          <w:sz w:val="30"/>
          <w:szCs w:val="30"/>
          <w:highlight w:val="none"/>
          <w:lang w:val="en-US" w:eastAsia="zh-CN"/>
        </w:rPr>
        <w:t>4.2乙方机械设备、人员进场后，必须按照法律规定购买保险、交社保和机驾人员的意外险，向甲方提供从业人员有效身份证复印件、与劳务公司签订的劳动合同复印件、体检报告等，特种作业人员还需提供与岗位相对应的有效操作证件。</w:t>
      </w:r>
    </w:p>
    <w:p>
      <w:pPr>
        <w:pStyle w:val="style0"/>
        <w:keepNext w:val="false"/>
        <w:keepLines w:val="false"/>
        <w:pageBreakBefore w:val="false"/>
        <w:widowControl w:val="false"/>
        <w:numPr>
          <w:ilvl w:val="0"/>
          <w:numId w:val="0"/>
        </w:numPr>
        <w:kinsoku/>
        <w:wordWrap/>
        <w:overflowPunct/>
        <w:topLinePunct w:val="false"/>
        <w:autoSpaceDE/>
        <w:autoSpaceDN/>
        <w:bidi w:val="false"/>
        <w:spacing w:lineRule="exact" w:line="540"/>
        <w:ind w:firstLine="600" w:firstLineChars="200"/>
        <w:jc w:val="left"/>
        <w:textAlignment w:val="auto"/>
        <w:rPr>
          <w:rFonts w:ascii="仿宋_GB2312" w:cs="仿宋_GB2312" w:eastAsia="仿宋_GB2312" w:hAnsi="仿宋_GB2312" w:hint="eastAsia"/>
          <w:color w:val="auto"/>
          <w:sz w:val="30"/>
          <w:szCs w:val="30"/>
          <w:highlight w:val="none"/>
          <w:lang w:val="en-US" w:eastAsia="zh-CN"/>
        </w:rPr>
      </w:pPr>
      <w:r>
        <w:rPr>
          <w:rFonts w:ascii="仿宋_GB2312" w:cs="仿宋_GB2312" w:eastAsia="仿宋_GB2312" w:hAnsi="仿宋_GB2312" w:hint="eastAsia"/>
          <w:color w:val="auto"/>
          <w:sz w:val="30"/>
          <w:szCs w:val="30"/>
          <w:highlight w:val="none"/>
          <w:lang w:val="en-US" w:eastAsia="zh-CN"/>
        </w:rPr>
        <w:t>4.3乙方应配备专职安全员，协助并服从甲方进行安全管理。</w:t>
      </w:r>
    </w:p>
    <w:p>
      <w:pPr>
        <w:pStyle w:val="style0"/>
        <w:keepNext w:val="false"/>
        <w:keepLines w:val="false"/>
        <w:pageBreakBefore w:val="false"/>
        <w:widowControl w:val="false"/>
        <w:numPr>
          <w:ilvl w:val="0"/>
          <w:numId w:val="0"/>
        </w:numPr>
        <w:kinsoku/>
        <w:wordWrap/>
        <w:overflowPunct/>
        <w:topLinePunct w:val="false"/>
        <w:autoSpaceDE/>
        <w:autoSpaceDN/>
        <w:bidi w:val="false"/>
        <w:spacing w:lineRule="exact" w:line="540"/>
        <w:ind w:firstLine="600" w:firstLineChars="200"/>
        <w:jc w:val="left"/>
        <w:textAlignment w:val="auto"/>
        <w:rPr>
          <w:rFonts w:ascii="仿宋_GB2312" w:cs="仿宋_GB2312" w:eastAsia="仿宋_GB2312" w:hAnsi="仿宋_GB2312" w:hint="eastAsia"/>
          <w:color w:val="auto"/>
          <w:sz w:val="30"/>
          <w:szCs w:val="30"/>
          <w:highlight w:val="none"/>
          <w:lang w:val="en-US" w:eastAsia="zh-CN"/>
        </w:rPr>
      </w:pPr>
      <w:r>
        <w:rPr>
          <w:rFonts w:ascii="仿宋_GB2312" w:cs="仿宋_GB2312" w:eastAsia="仿宋_GB2312" w:hAnsi="仿宋_GB2312" w:hint="eastAsia"/>
          <w:color w:val="auto"/>
          <w:sz w:val="30"/>
          <w:szCs w:val="30"/>
          <w:highlight w:val="none"/>
          <w:lang w:val="en-US" w:eastAsia="zh-CN"/>
        </w:rPr>
        <w:t>4.4乙方应按规范标准设置安全防护设施和配备劳动保护设施，由甲方负责供应。</w:t>
      </w:r>
    </w:p>
    <w:p>
      <w:pPr>
        <w:pStyle w:val="style0"/>
        <w:keepNext w:val="false"/>
        <w:keepLines w:val="false"/>
        <w:pageBreakBefore w:val="false"/>
        <w:widowControl w:val="false"/>
        <w:kinsoku/>
        <w:wordWrap/>
        <w:overflowPunct/>
        <w:topLinePunct w:val="false"/>
        <w:autoSpaceDE/>
        <w:autoSpaceDN/>
        <w:bidi w:val="false"/>
        <w:spacing w:lineRule="exact" w:line="540"/>
        <w:ind w:right="224" w:firstLine="600" w:firstLineChars="200"/>
        <w:jc w:val="both"/>
        <w:textAlignment w:val="auto"/>
        <w:rPr>
          <w:rFonts w:ascii="仿宋_GB2312" w:cs="仿宋_GB2312" w:eastAsia="仿宋_GB2312" w:hAnsi="仿宋_GB2312" w:hint="eastAsia"/>
          <w:color w:val="auto"/>
          <w:sz w:val="30"/>
          <w:szCs w:val="30"/>
          <w:highlight w:val="none"/>
          <w:lang w:val="en-US" w:eastAsia="zh-CN"/>
        </w:rPr>
      </w:pPr>
      <w:r>
        <w:rPr>
          <w:rFonts w:ascii="仿宋_GB2312" w:cs="仿宋_GB2312" w:eastAsia="仿宋_GB2312" w:hAnsi="仿宋_GB2312" w:hint="eastAsia"/>
          <w:color w:val="auto"/>
          <w:sz w:val="30"/>
          <w:szCs w:val="30"/>
          <w:highlight w:val="none"/>
          <w:lang w:val="en-US" w:eastAsia="zh-CN"/>
        </w:rPr>
        <w:t>4.5遵守工程建设安全生产有关管理规定和甲方安全管理制度，严格按操作规程进行施工，并接受甲方、行业、监理单位和当地政府有关单位等安全检查人员依法实施的监督检查。</w:t>
      </w:r>
    </w:p>
    <w:p>
      <w:pPr>
        <w:pStyle w:val="style0"/>
        <w:keepNext w:val="false"/>
        <w:keepLines w:val="false"/>
        <w:pageBreakBefore w:val="false"/>
        <w:widowControl w:val="false"/>
        <w:kinsoku/>
        <w:wordWrap/>
        <w:overflowPunct/>
        <w:topLinePunct w:val="false"/>
        <w:autoSpaceDE/>
        <w:autoSpaceDN/>
        <w:bidi w:val="false"/>
        <w:spacing w:lineRule="exact" w:line="540"/>
        <w:ind w:right="224" w:firstLine="600" w:firstLineChars="200"/>
        <w:jc w:val="both"/>
        <w:textAlignment w:val="auto"/>
        <w:rPr>
          <w:rFonts w:ascii="仿宋_GB2312" w:cs="仿宋_GB2312" w:eastAsia="仿宋_GB2312" w:hAnsi="仿宋_GB2312" w:hint="eastAsia"/>
          <w:color w:val="auto"/>
          <w:sz w:val="30"/>
          <w:szCs w:val="30"/>
          <w:highlight w:val="none"/>
          <w:lang w:val="en-US" w:eastAsia="zh-CN"/>
        </w:rPr>
      </w:pPr>
      <w:r>
        <w:rPr>
          <w:rFonts w:ascii="仿宋_GB2312" w:cs="仿宋_GB2312" w:eastAsia="仿宋_GB2312" w:hAnsi="仿宋_GB2312" w:hint="eastAsia"/>
          <w:color w:val="auto"/>
          <w:sz w:val="30"/>
          <w:szCs w:val="30"/>
          <w:highlight w:val="none"/>
          <w:lang w:val="en-US" w:eastAsia="zh-CN"/>
        </w:rPr>
        <w:t>4.6乙方劳务人员在劳务作业中发生安全责任事故，应及时报告甲方管理人员，不得擅自处理或隐瞒。</w:t>
      </w:r>
    </w:p>
    <w:p>
      <w:pPr>
        <w:pStyle w:val="style0"/>
        <w:keepNext w:val="false"/>
        <w:keepLines w:val="false"/>
        <w:pageBreakBefore w:val="false"/>
        <w:widowControl w:val="false"/>
        <w:kinsoku/>
        <w:wordWrap/>
        <w:overflowPunct/>
        <w:topLinePunct w:val="false"/>
        <w:autoSpaceDE/>
        <w:autoSpaceDN/>
        <w:bidi w:val="false"/>
        <w:spacing w:lineRule="exact" w:line="540"/>
        <w:ind w:right="224" w:firstLine="600" w:firstLineChars="200"/>
        <w:jc w:val="both"/>
        <w:textAlignment w:val="auto"/>
        <w:rPr>
          <w:rFonts w:ascii="仿宋_GB2312" w:cs="仿宋_GB2312" w:eastAsia="仿宋_GB2312" w:hAnsi="仿宋_GB2312" w:hint="eastAsia"/>
          <w:color w:val="auto"/>
          <w:sz w:val="30"/>
          <w:szCs w:val="30"/>
          <w:highlight w:val="none"/>
          <w:lang w:val="en-US" w:eastAsia="zh-CN"/>
        </w:rPr>
      </w:pPr>
      <w:r>
        <w:rPr>
          <w:rFonts w:ascii="仿宋_GB2312" w:cs="仿宋_GB2312" w:eastAsia="仿宋_GB2312" w:hAnsi="仿宋_GB2312" w:hint="eastAsia"/>
          <w:color w:val="auto"/>
          <w:sz w:val="30"/>
          <w:szCs w:val="30"/>
          <w:highlight w:val="none"/>
          <w:lang w:val="en-US" w:eastAsia="zh-CN"/>
        </w:rPr>
        <w:t>4.7乙方发现直接危及人身安全的紧急情况时，有权停止作业并撤离作业现场。</w:t>
      </w:r>
    </w:p>
    <w:p>
      <w:pPr>
        <w:pStyle w:val="style0"/>
        <w:keepNext w:val="false"/>
        <w:keepLines w:val="false"/>
        <w:pageBreakBefore w:val="false"/>
        <w:widowControl w:val="false"/>
        <w:numPr>
          <w:ilvl w:val="0"/>
          <w:numId w:val="0"/>
        </w:numPr>
        <w:kinsoku/>
        <w:wordWrap/>
        <w:overflowPunct/>
        <w:topLinePunct w:val="false"/>
        <w:autoSpaceDE/>
        <w:autoSpaceDN/>
        <w:bidi w:val="false"/>
        <w:spacing w:lineRule="exact" w:line="540"/>
        <w:ind w:firstLine="600" w:firstLineChars="200"/>
        <w:jc w:val="left"/>
        <w:textAlignment w:val="auto"/>
        <w:rPr>
          <w:rFonts w:ascii="仿宋_GB2312" w:cs="仿宋_GB2312" w:eastAsia="仿宋_GB2312" w:hAnsi="仿宋_GB2312" w:hint="eastAsia"/>
          <w:color w:val="auto"/>
          <w:sz w:val="30"/>
          <w:szCs w:val="30"/>
          <w:highlight w:val="none"/>
          <w:lang w:val="en-US" w:eastAsia="zh-CN"/>
        </w:rPr>
      </w:pPr>
      <w:r>
        <w:rPr>
          <w:rFonts w:ascii="仿宋_GB2312" w:cs="仿宋_GB2312" w:eastAsia="仿宋_GB2312" w:hAnsi="仿宋_GB2312" w:hint="eastAsia"/>
          <w:color w:val="auto"/>
          <w:sz w:val="30"/>
          <w:szCs w:val="30"/>
          <w:highlight w:val="none"/>
          <w:lang w:val="en-US" w:eastAsia="zh-CN"/>
        </w:rPr>
        <w:t>4.8其他约定：</w:t>
      </w:r>
      <w:r>
        <w:rPr>
          <w:rFonts w:ascii="仿宋_GB2312" w:cs="仿宋_GB2312" w:eastAsia="仿宋_GB2312" w:hAnsi="仿宋_GB2312" w:hint="eastAsia"/>
          <w:color w:val="auto"/>
          <w:sz w:val="30"/>
          <w:szCs w:val="30"/>
          <w:highlight w:val="none"/>
          <w:u w:val="single"/>
          <w:lang w:val="en-US" w:eastAsia="zh-CN"/>
        </w:rPr>
        <w:t xml:space="preserve">             </w:t>
      </w:r>
      <w:r>
        <w:rPr>
          <w:rFonts w:ascii="仿宋_GB2312" w:cs="仿宋_GB2312" w:eastAsia="仿宋_GB2312" w:hAnsi="仿宋_GB2312" w:hint="eastAsia"/>
          <w:color w:val="auto"/>
          <w:sz w:val="30"/>
          <w:szCs w:val="30"/>
          <w:highlight w:val="none"/>
          <w:u w:val="none"/>
          <w:lang w:val="en-US" w:eastAsia="zh-CN"/>
        </w:rPr>
        <w:t xml:space="preserve"> 。</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仿宋_GB2312" w:cs="仿宋_GB2312" w:eastAsia="仿宋_GB2312" w:hAnsi="仿宋_GB2312" w:hint="eastAsia"/>
          <w:color w:val="auto"/>
          <w:sz w:val="30"/>
          <w:szCs w:val="30"/>
          <w:highlight w:val="none"/>
        </w:rPr>
      </w:pPr>
      <w:r>
        <w:rPr>
          <w:rFonts w:ascii="仿宋_GB2312" w:cs="仿宋_GB2312" w:eastAsia="仿宋_GB2312" w:hAnsi="仿宋_GB2312" w:hint="eastAsia"/>
          <w:color w:val="auto"/>
          <w:sz w:val="30"/>
          <w:szCs w:val="30"/>
          <w:highlight w:val="none"/>
        </w:rPr>
        <w:t>甲  方：                   乙  方：</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仿宋_GB2312" w:cs="仿宋_GB2312" w:eastAsia="仿宋_GB2312" w:hAnsi="仿宋_GB2312" w:hint="eastAsia"/>
          <w:color w:val="auto"/>
          <w:sz w:val="30"/>
          <w:szCs w:val="30"/>
          <w:highlight w:val="none"/>
        </w:rPr>
      </w:pPr>
      <w:r>
        <w:rPr>
          <w:rFonts w:ascii="仿宋_GB2312" w:cs="仿宋_GB2312" w:eastAsia="仿宋_GB2312" w:hAnsi="仿宋_GB2312" w:hint="eastAsia"/>
          <w:color w:val="auto"/>
          <w:sz w:val="30"/>
          <w:szCs w:val="30"/>
          <w:highlight w:val="none"/>
        </w:rPr>
        <w:t>法定代表人：               法定代表人：</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仿宋_GB2312" w:cs="仿宋_GB2312" w:eastAsia="仿宋_GB2312" w:hAnsi="仿宋_GB2312" w:hint="eastAsia"/>
          <w:color w:val="auto"/>
          <w:sz w:val="30"/>
          <w:szCs w:val="30"/>
          <w:highlight w:val="none"/>
        </w:rPr>
      </w:pPr>
      <w:r>
        <w:rPr>
          <w:rFonts w:ascii="仿宋_GB2312" w:cs="仿宋_GB2312" w:eastAsia="仿宋_GB2312" w:hAnsi="仿宋_GB2312" w:hint="eastAsia"/>
          <w:color w:val="auto"/>
          <w:sz w:val="30"/>
          <w:szCs w:val="30"/>
          <w:highlight w:val="none"/>
        </w:rPr>
        <w:t>委托代理人：               委托代理人：</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仿宋_GB2312" w:cs="仿宋_GB2312" w:eastAsia="仿宋_GB2312" w:hAnsi="仿宋_GB2312" w:hint="eastAsia"/>
          <w:color w:val="auto"/>
          <w:sz w:val="30"/>
          <w:szCs w:val="30"/>
          <w:highlight w:val="none"/>
        </w:rPr>
      </w:pPr>
      <w:r>
        <w:rPr>
          <w:rFonts w:ascii="仿宋_GB2312" w:cs="仿宋_GB2312" w:eastAsia="仿宋_GB2312" w:hAnsi="仿宋_GB2312" w:hint="eastAsia"/>
          <w:color w:val="auto"/>
          <w:sz w:val="30"/>
          <w:szCs w:val="30"/>
          <w:highlight w:val="none"/>
        </w:rPr>
        <w:t>签订时间：                 签订时间：</w:t>
      </w:r>
    </w:p>
    <w:p>
      <w:pPr>
        <w:pStyle w:val="style0"/>
        <w:spacing w:lineRule="exact" w:line="560"/>
        <w:ind w:firstLine="600" w:firstLineChars="200"/>
        <w:rPr>
          <w:rFonts w:ascii="仿宋_GB2312" w:cs="仿宋_GB2312" w:eastAsia="仿宋_GB2312" w:hAnsi="仿宋_GB2312" w:hint="eastAsia"/>
          <w:color w:val="auto"/>
          <w:sz w:val="30"/>
          <w:szCs w:val="30"/>
          <w:highlight w:val="none"/>
          <w:lang w:val="en-US" w:eastAsia="zh-CN"/>
        </w:rPr>
      </w:pPr>
    </w:p>
    <w:p>
      <w:pPr>
        <w:pStyle w:val="style0"/>
        <w:adjustRightInd w:val="false"/>
        <w:snapToGrid w:val="false"/>
        <w:jc w:val="center"/>
        <w:rPr>
          <w:rFonts w:ascii="仿宋" w:cs="仿宋" w:eastAsia="仿宋" w:hAnsi="仿宋" w:hint="eastAsia"/>
          <w:b/>
          <w:color w:val="auto"/>
          <w:szCs w:val="32"/>
          <w:highlight w:val="none"/>
          <w:lang w:val="en-US" w:eastAsia="zh-CN"/>
        </w:rPr>
      </w:pPr>
    </w:p>
    <w:sectPr>
      <w:footerReference w:type="default" r:id="rId3"/>
      <w:pgSz w:w="11906" w:h="16838" w:orient="portrait"/>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cc"/>
    <w:family w:val="modern"/>
    <w:pitch w:val="default"/>
    <w:sig w:usb0="E0002AFF" w:usb1="C0007841" w:usb2="00000009" w:usb3="00000000" w:csb0="400001FF" w:csb1="FFFF0000"/>
  </w:font>
  <w:font w:name="宋体">
    <w:altName w:val="宋体"/>
    <w:panose1 w:val="02010600030001010101"/>
    <w:charset w:val="50"/>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02FF" w:usb1="4000ACFF" w:usb2="00000001" w:usb3="00000000" w:csb0="2000019F" w:csb1="00000000"/>
  </w:font>
  <w:font w:name="仿宋_GB2312">
    <w:altName w:val="仿宋_GB2312"/>
    <w:panose1 w:val="02010609030001010101"/>
    <w:charset w:val="86"/>
    <w:family w:val="modern"/>
    <w:pitch w:val="default"/>
    <w:sig w:usb0="00000001" w:usb1="080E0000" w:usb2="00000000" w:usb3="00000000" w:csb0="00040000" w:csb1="00000000"/>
  </w:font>
  <w:font w:name="仿宋">
    <w:altName w:val="仿宋"/>
    <w:panose1 w:val="02010609060001010101"/>
    <w:charset w:val="86"/>
    <w:family w:val="modern"/>
    <w:pitch w:val="default"/>
    <w:sig w:usb0="800002BF" w:usb1="38CF7CFA" w:usb2="00000016" w:usb3="00000000" w:csb0="00040001" w:csb1="00000000"/>
  </w:font>
  <w:font w:name="楷体_GB2312">
    <w:altName w:val="楷体_GB2312"/>
    <w:panose1 w:val="02010609030001010101"/>
    <w:charset w:val="86"/>
    <w:family w:val="auto"/>
    <w:pitch w:val="default"/>
    <w:sig w:usb0="00000001" w:usb1="080E0000" w:usb2="00000000" w:usb3="00000000" w:csb0="00040000" w:csb1="00000000"/>
  </w:font>
  <w:font w:name="华文楷体">
    <w:altName w:val="华文楷体"/>
    <w:panose1 w:val="02010600040001010101"/>
    <w:charset w:val="86"/>
    <w:family w:val="auto"/>
    <w:pitch w:val="default"/>
    <w:sig w:usb0="00000287" w:usb1="080F0000" w:usb2="00000000" w:usb3="00000000" w:csb0="0004009F" w:csb1="DFD70000"/>
  </w:font>
  <w:font w:name="方正小标宋简体">
    <w:altName w:val="方正小标宋简体"/>
    <w:panose1 w:val="02010601030001010101"/>
    <w:charset w:val="86"/>
    <w:family w:val="auto"/>
    <w:pitch w:val="default"/>
    <w:sig w:usb0="00000001" w:usb1="080E0000" w:usb2="00000000" w:usb3="00000000" w:csb0="00040000" w:csb1="00000000"/>
  </w:font>
  <w:font w:name="楷体">
    <w:altName w:val="楷体"/>
    <w:panose1 w:val="02010609060001010101"/>
    <w:charset w:val="86"/>
    <w:family w:val="auto"/>
    <w:pitch w:val="default"/>
    <w:sig w:usb0="800002BF" w:usb1="38CF7CFA" w:usb2="00000016" w:usb3="00000000" w:csb0="00040001"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r>
      <w:rPr>
        <w:sz w:val="18"/>
      </w:rPr>
      <mc:AlternateContent>
        <mc:Choice Requires="wps">
          <w:drawing>
            <wp:anchor distT="0" distB="0" distL="0" distR="0" simplePos="false" relativeHeight="2"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7" name="文本框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7">
                      <w:txbxContent>
                        <w:p>
                          <w:pPr>
                            <w:pStyle w:val="style32"/>
                            <w:rPr/>
                          </w:pPr>
                          <w:r>
                            <w:rPr/>
                            <w:fldChar w:fldCharType="begin"/>
                          </w:r>
                          <w:r>
                            <w:instrText xml:space="preserve"> PAGE  \* MERGEFORMAT </w:instrText>
                          </w:r>
                          <w:r>
                            <w:rPr/>
                            <w:fldChar w:fldCharType="separate"/>
                          </w:r>
                          <w:r>
                            <w:t>- 1 -</w:t>
                          </w:r>
                          <w:r>
                            <w:rPr/>
                            <w:fldChar w:fldCharType="end"/>
                          </w:r>
                        </w:p>
                      </w:txbxContent>
                    </wps:txbx>
                    <wps:bodyPr lIns="0" rIns="0" tIns="0" bIns="0" vert="horz" anchor="t" wrap="none" upright="false">
                      <a:prstTxWarp prst="textNoShape"/>
                      <a:spAutoFit/>
                    </wps:bodyPr>
                  </wps:wsp>
                </a:graphicData>
              </a:graphic>
            </wp:anchor>
          </w:drawing>
        </mc:Choice>
        <mc:Fallback>
          <w:pict>
            <v:rect id="4097" filled="f" stroked="f" style="position:absolute;margin-left:0.0pt;margin-top:0.0pt;width:144.0pt;height:144.0pt;z-index:2;mso-position-horizontal:center;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rPr/>
                    </w:pPr>
                    <w:r>
                      <w:rPr/>
                      <w:fldChar w:fldCharType="begin"/>
                    </w:r>
                    <w:r>
                      <w:instrText xml:space="preserve"> PAGE  \* MERGEFORMAT </w:instrText>
                    </w:r>
                    <w:r>
                      <w:rPr/>
                      <w:fldChar w:fldCharType="separate"/>
                    </w:r>
                    <w:r>
                      <w:t>- 1 -</w:t>
                    </w:r>
                    <w:r>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4CCA245"/>
    <w:lvl w:ilvl="0">
      <w:start w:val="1"/>
      <w:numFmt w:val="chineseCounting"/>
      <w:pStyle w:val="style5"/>
      <w:suff w:val="nothing"/>
      <w:lvlText w:val="（%1）"/>
      <w:lvlJc w:val="left"/>
      <w:pPr>
        <w:ind w:left="0" w:firstLine="420"/>
      </w:pPr>
      <w:rPr>
        <w:rFonts w:hint="eastAsia"/>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7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paragraph" w:styleId="style5">
    <w:name w:val="heading 5"/>
    <w:basedOn w:val="style0"/>
    <w:next w:val="style0"/>
    <w:qFormat/>
    <w:uiPriority w:val="0"/>
    <w:pPr>
      <w:keepNext/>
      <w:keepLines/>
      <w:numPr>
        <w:ilvl w:val="0"/>
        <w:numId w:val="1"/>
      </w:numPr>
      <w:spacing w:before="280" w:beforeAutospacing="false" w:after="290" w:afterAutospacing="false" w:lineRule="auto" w:line="372"/>
      <w:outlineLvl w:val="4"/>
    </w:pPr>
    <w:rPr>
      <w:rFonts w:ascii="Arial" w:cs="Arial" w:eastAsia="仿宋" w:hAnsi="Arial"/>
      <w:snapToGrid w:val="false"/>
      <w:color w:val="000000"/>
      <w:sz w:val="32"/>
      <w:szCs w:val="21"/>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paragraph" w:styleId="style66">
    <w:name w:val="Body Text"/>
    <w:basedOn w:val="style0"/>
    <w:next w:val="style66"/>
    <w:qFormat/>
    <w:uiPriority w:val="0"/>
    <w:pPr/>
    <w:rPr>
      <w:rFonts w:ascii="Arial" w:cs="Arial" w:eastAsia="Arial" w:hAnsi="Arial"/>
      <w:sz w:val="21"/>
      <w:szCs w:val="21"/>
      <w:lang w:val="en-US" w:bidi="ar-SA" w:eastAsia="en-US"/>
    </w:rPr>
  </w:style>
  <w:style w:type="paragraph" w:styleId="style82">
    <w:name w:val="Body Text Indent 2"/>
    <w:basedOn w:val="style0"/>
    <w:next w:val="style83"/>
    <w:qFormat/>
    <w:uiPriority w:val="0"/>
    <w:pPr>
      <w:ind w:firstLine="538" w:firstLineChars="192"/>
    </w:pPr>
    <w:rPr>
      <w:sz w:val="28"/>
      <w:szCs w:val="24"/>
    </w:rPr>
  </w:style>
  <w:style w:type="paragraph" w:styleId="style83">
    <w:name w:val="Body Text Indent 3"/>
    <w:basedOn w:val="style0"/>
    <w:next w:val="style83"/>
    <w:qFormat/>
    <w:uiPriority w:val="0"/>
    <w:pPr>
      <w:spacing w:lineRule="exact" w:line="500"/>
      <w:ind w:left="360"/>
      <w:jc w:val="left"/>
    </w:pPr>
    <w:rPr>
      <w:rFonts w:ascii="楷体_GB2312" w:eastAsia="楷体_GB2312" w:hAnsi="宋体"/>
      <w:sz w:val="28"/>
      <w:szCs w:val="24"/>
    </w:rPr>
  </w:style>
  <w:style w:type="paragraph" w:styleId="style32">
    <w:name w:val="footer"/>
    <w:basedOn w:val="style0"/>
    <w:next w:val="style32"/>
    <w:qFormat/>
    <w:uiPriority w:val="0"/>
    <w:pPr>
      <w:tabs>
        <w:tab w:val="center" w:leader="none" w:pos="4153"/>
        <w:tab w:val="right" w:leader="none" w:pos="8306"/>
      </w:tabs>
      <w:snapToGrid w:val="false"/>
      <w:jc w:val="left"/>
    </w:pPr>
    <w:rPr>
      <w:sz w:val="18"/>
    </w:rPr>
  </w:style>
  <w:style w:type="paragraph" w:styleId="style31">
    <w:name w:val="header"/>
    <w:basedOn w:val="style0"/>
    <w:next w:val="style31"/>
    <w:qFormat/>
    <w:uiPriority w:val="0"/>
    <w:pPr>
      <w:pBdr>
        <w:left w:val="none" w:sz="0" w:space="4" w:color="auto"/>
        <w:right w:val="none" w:sz="0" w:space="4" w:color="auto"/>
        <w:top w:val="none" w:sz="0" w:space="1" w:color="auto"/>
        <w:bottom w:val="none" w:sz="0" w:space="1" w:color="auto"/>
      </w:pBdr>
      <w:tabs>
        <w:tab w:val="center" w:leader="none" w:pos="4153"/>
        <w:tab w:val="right" w:leader="none" w:pos="8306"/>
      </w:tabs>
      <w:snapToGrid w:val="false"/>
      <w:spacing w:lineRule="auto" w:line="240"/>
      <w:jc w:val="both"/>
      <w:outlineLvl w:val="9"/>
    </w:pPr>
    <w:rPr>
      <w:sz w:val="18"/>
    </w:rPr>
  </w:style>
  <w:style w:type="paragraph" w:customStyle="1" w:styleId="style4097">
    <w:name w:val="BodyTextIndent"/>
    <w:basedOn w:val="style0"/>
    <w:next w:val="style4097"/>
    <w:qFormat/>
    <w:uiPriority w:val="0"/>
    <w:pPr>
      <w:spacing w:after="120"/>
      <w:ind w:left="420" w:leftChars="200"/>
    </w:pPr>
    <w:rPr/>
  </w:style>
  <w:style w:type="paragraph" w:customStyle="1" w:styleId="style4098">
    <w:name w:val="正文2"/>
    <w:basedOn w:val="style0"/>
    <w:next w:val="style0"/>
    <w:qFormat/>
    <w:uiPriority w:val="0"/>
    <w:pPr>
      <w:ind w:firstLine="570"/>
    </w:pPr>
    <w:rPr>
      <w:rFonts w:ascii="仿宋" w:eastAsia="仿宋" w:hAnsi="仿宋"/>
      <w:kern w:val="0"/>
      <w:sz w:val="20"/>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Words>3007</Words>
  <Pages>14</Pages>
  <Characters>3091</Characters>
  <Application>WPS Office</Application>
  <DocSecurity>0</DocSecurity>
  <Paragraphs>369</Paragraphs>
  <ScaleCrop>false</ScaleCrop>
  <LinksUpToDate>false</LinksUpToDate>
  <CharactersWithSpaces>4020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2024-08-09T09:28:00Z</dcterms:created>
  <dc:creator>杨丽娅</dc:creator>
  <lastModifiedBy>M2102J2SC</lastModifiedBy>
  <lastPrinted>2024-10-24T18:41:00Z</lastPrinted>
  <dcterms:modified xsi:type="dcterms:W3CDTF">2024-10-31T17:25:18Z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d9ec6a154b2c4d3f8ab078894d41d3ab_23</vt:lpwstr>
  </property>
</Properties>
</file>