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outlineLvl w:val="9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贵阳至黄平高速公路联网收费基础费率表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6"/>
        <w:tblW w:w="47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1104"/>
        <w:gridCol w:w="170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收费区间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上下行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平均里程（米）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平均金额（分）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冯家庄枢纽至醒狮收费站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6133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醒狮收费站至冯家庄枢纽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8799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10718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至贵定北收费站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12324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贵定北收费站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贵定北收费站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13211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贵定北收费站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13812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枢纽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3665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枢纽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上寨枢纽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陆坪收费站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7670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陆坪收费站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上寨枢纽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陆坪收费站至上塘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22650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至陆坪收费站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至黄平旧州收费站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13788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黄平旧州收费站至上塘收费站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黄平旧州收费站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罗朗枢纽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7624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罗朗枢纽至黄平旧州收费站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醒狮收费站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652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醒狮收费站连接处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醒狮收费站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至谷龙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1325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连接处至谷龙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收费站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2335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龙里洗马收费站连接处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龙里洗马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贵定北收费站至贵定北收费站连接处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贵定北收费站连接处至贵定北收费站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仙桥收费站至仙桥收费站连接处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1477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仙桥收费站连接处至仙桥收费站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福泉西收费站至福泉西收费站连接处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793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福泉西收费站连接处至福泉西收费站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陆坪收费站至陆坪收费站连接处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1111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陆坪收费站连接处至陆坪收费站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上塘收费站至上塘收费站连接处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973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上塘收费站连接处至上塘收费站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黄平旧州收费站至黄平旧州收费站连接处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上行</w:t>
            </w: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1638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23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黄平旧州收费站连接处至黄平旧州收费站</w:t>
            </w:r>
          </w:p>
        </w:tc>
        <w:tc>
          <w:tcPr>
            <w:tcW w:w="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下行</w:t>
            </w: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27EF"/>
    <w:rsid w:val="00014710"/>
    <w:rsid w:val="00025DF8"/>
    <w:rsid w:val="00037B81"/>
    <w:rsid w:val="000435CC"/>
    <w:rsid w:val="00052370"/>
    <w:rsid w:val="000E72A8"/>
    <w:rsid w:val="000F12BC"/>
    <w:rsid w:val="0010609F"/>
    <w:rsid w:val="00111E20"/>
    <w:rsid w:val="001B32E2"/>
    <w:rsid w:val="001D39DA"/>
    <w:rsid w:val="002236A8"/>
    <w:rsid w:val="00227BA7"/>
    <w:rsid w:val="002422CA"/>
    <w:rsid w:val="00246646"/>
    <w:rsid w:val="00254516"/>
    <w:rsid w:val="002A5B7A"/>
    <w:rsid w:val="002F1E10"/>
    <w:rsid w:val="0030570A"/>
    <w:rsid w:val="0035199D"/>
    <w:rsid w:val="00357737"/>
    <w:rsid w:val="00393F51"/>
    <w:rsid w:val="00466D9A"/>
    <w:rsid w:val="00484DE0"/>
    <w:rsid w:val="00486D80"/>
    <w:rsid w:val="005E4B19"/>
    <w:rsid w:val="00693A7E"/>
    <w:rsid w:val="0069496A"/>
    <w:rsid w:val="006F406F"/>
    <w:rsid w:val="0072286B"/>
    <w:rsid w:val="00733FAB"/>
    <w:rsid w:val="00774ABA"/>
    <w:rsid w:val="00787335"/>
    <w:rsid w:val="007E74E0"/>
    <w:rsid w:val="00863596"/>
    <w:rsid w:val="00867B8D"/>
    <w:rsid w:val="008803A8"/>
    <w:rsid w:val="009063AE"/>
    <w:rsid w:val="00917A27"/>
    <w:rsid w:val="00964D5C"/>
    <w:rsid w:val="00983ADB"/>
    <w:rsid w:val="00A2003E"/>
    <w:rsid w:val="00A324C4"/>
    <w:rsid w:val="00A338EB"/>
    <w:rsid w:val="00AA32C8"/>
    <w:rsid w:val="00AB4B3D"/>
    <w:rsid w:val="00B46033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7F07EED"/>
    <w:rsid w:val="0A2D39DB"/>
    <w:rsid w:val="101C7369"/>
    <w:rsid w:val="119E2856"/>
    <w:rsid w:val="2A9E2318"/>
    <w:rsid w:val="7FAA27EF"/>
    <w:rsid w:val="FAEEF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tt/C:\Users\Administrator\Desktop\&#40660;&#20132;&#20989;%20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黔交函 模版.wpt</Template>
  <Pages>1</Pages>
  <Words>41</Words>
  <Characters>47</Characters>
  <Lines>1</Lines>
  <Paragraphs>1</Paragraphs>
  <TotalTime>4</TotalTime>
  <ScaleCrop>false</ScaleCrop>
  <LinksUpToDate>false</LinksUpToDate>
  <CharactersWithSpaces>103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2022-05-17T16:21:00Z</dcterms:created>
  <dc:creator>省交通厅公文收发员</dc:creator>
  <cp:lastModifiedBy>jtt</cp:lastModifiedBy>
  <dcterms:modified xsi:type="dcterms:W3CDTF">2022-05-18T16:19:59Z</dcterms:modified>
  <dc:title>黔路发〔〕号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