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jc w:val="left"/>
      </w:pPr>
      <w:r>
        <w:rPr>
          <w:rFonts w:hint="eastAsia"/>
          <w:b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</w:pP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color w:val="FF0000"/>
          <w:sz w:val="80"/>
          <w:szCs w:val="80"/>
        </w:rPr>
        <w:t>贵州省交通运输厅文件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316" w:firstLineChars="100"/>
        <w:jc w:val="both"/>
        <w:textAlignment w:val="center"/>
        <w:outlineLvl w:val="9"/>
        <w:rPr>
          <w:rFonts w:hint="eastAsia" w:ascii="仿宋" w:hAnsi="仿宋" w:eastAsia="仿宋" w:cs="仿宋"/>
          <w:sz w:val="32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407" w:firstLineChars="129"/>
        <w:jc w:val="both"/>
        <w:textAlignment w:val="center"/>
        <w:outlineLvl w:val="9"/>
        <w:rPr>
          <w:rFonts w:ascii="楷体" w:hAnsi="楷体" w:eastAsia="楷体" w:cs="楷体"/>
          <w:sz w:val="32"/>
        </w:rPr>
      </w:pPr>
      <w:r>
        <w:rPr>
          <w:rFonts w:hint="eastAsia" w:ascii="仿宋" w:hAnsi="仿宋" w:eastAsia="仿宋" w:cs="仿宋"/>
          <w:sz w:val="32"/>
        </w:rPr>
        <w:t>黔交议复字〔2018〕</w:t>
      </w:r>
      <w:r>
        <w:rPr>
          <w:rFonts w:hint="eastAsia" w:ascii="仿宋" w:hAnsi="仿宋" w:eastAsia="仿宋" w:cs="仿宋"/>
          <w:sz w:val="32"/>
          <w:lang w:val="en-US" w:eastAsia="zh-CN"/>
        </w:rPr>
        <w:t>88</w:t>
      </w:r>
      <w:r>
        <w:rPr>
          <w:rFonts w:hint="eastAsia" w:ascii="仿宋" w:hAnsi="仿宋" w:eastAsia="仿宋" w:cs="仿宋"/>
          <w:sz w:val="32"/>
        </w:rPr>
        <w:t>号               签发人：</w:t>
      </w:r>
      <w:r>
        <w:rPr>
          <w:rFonts w:hint="eastAsia" w:ascii="楷体" w:hAnsi="楷体" w:eastAsia="楷体" w:cs="楷体"/>
          <w:sz w:val="32"/>
        </w:rPr>
        <w:t>高卫东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5601335" cy="10795"/>
                <wp:effectExtent l="0" t="0" r="0" b="0"/>
                <wp:wrapNone/>
                <wp:docPr id="5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1335" cy="1079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0pt;margin-top:2.1pt;height:0.85pt;width:441.05pt;z-index:251669504;mso-width-relative:page;mso-height-relative:page;" filled="f" stroked="t" coordsize="21600,21600" o:gfxdata="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qkkEtQAAAAEAQAADwAAAAAAAAABACAA&#10;AAAiAAAAZHJzL2Rvd25yZXYueG1sUEsBAhQAFAAAAAgAh07iQHo+s0fYAQAAoQMAAA4AAAAAAAAA&#10;AQAgAAAAIwEAAGRycy9lMm9Eb2MueG1sUEsFBgAAAAAGAAYAWQEAAG0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省交通运输厅关于省十三届人大一次会议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381</w:t>
      </w:r>
      <w:r>
        <w:rPr>
          <w:rFonts w:hint="eastAsia" w:ascii="方正小标宋简体" w:eastAsia="方正小标宋简体"/>
          <w:sz w:val="44"/>
          <w:szCs w:val="44"/>
        </w:rPr>
        <w:t>号建议的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叶霖等6位代表：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你们</w:t>
      </w:r>
      <w:r>
        <w:rPr>
          <w:rFonts w:hint="eastAsia" w:ascii="仿宋" w:hAnsi="仿宋" w:eastAsia="仿宋" w:cs="仿宋"/>
          <w:sz w:val="32"/>
          <w:szCs w:val="32"/>
        </w:rPr>
        <w:t>提出的《关于修建独山至荔波至环江高速公路的建议》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收悉。感谢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你们</w:t>
      </w:r>
      <w:r>
        <w:rPr>
          <w:rFonts w:hint="eastAsia" w:ascii="仿宋" w:hAnsi="仿宋" w:eastAsia="仿宋" w:cs="仿宋"/>
          <w:sz w:val="32"/>
          <w:szCs w:val="32"/>
        </w:rPr>
        <w:t>对我省交通运输工作的关心和支持。经我厅与黔南州政府会商，现就建议提出的有关问题答复如下：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2016年10月，省政府批复了《贵州省高速公路网规划(加密规划)》（以下简称加密规划），规划新增地方高速公路项目35个2428公里，规划建设高速公路达10196公里。截至目前，加密规划也实施了近两年，全省已建成高速公路5833公里，在建2611公里，在建已建里程达8444公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议中所提独山至荔波至环江高速公路项目的荔波至环江段已纳入《贵州省高速公路网规划(加密规划)》，但广西自治区尚未将该项目纳入区级“十三五”高速公路规划，为避免断头路的风险，我厅对该路段的建设时序进行了调整，纳入我省高速公路预备项目库。我厅将积极与广西壮族自治区交通厅对接，按照“同步设计，同步开工，同步建成”的原则，共同推进该路段的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但建议所提的独山至荔波段在三都至荔波高速公路立项研究时，就对该走向进行了研究，由于独山县海拔较高，荔波县城海拔较低，路线高差较大，无法直连荔波县城，只能南向接于麻荔高速拉欧附近，再经由麻荔高速至荔波；在里程上，贵阳—断杉—下司—拉欧—荔波的里程约206km，与贵阳经三都高速至荔波的里程208km基本相当，现有路线方案已能满足当下交通出行需要；从路网结构上，该走向与厦蓉及三荔两条高速公路的走向基本呈平行四边形布局，且沿线乡镇较少，项目实施意义不大；因此独山至荔波段未列入《贵州省高速公路网规划(加密规划)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当前，全省正围绕建成 “1万公里高速公路”目标，加快推进高速公路建设攻坚决战。我厅意见将攻坚决战高速公路项目完成后，再结合全省经济社会发展和交通量需求，统筹研究。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Calibri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Calibri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Calibri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</w:rPr>
        <w:t>贵州省交通运输厅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4" w:firstLineChars="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</w:rPr>
        <w:t>2018年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/>
        <w:textAlignment w:val="auto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Cs w:val="32"/>
          <w:lang w:eastAsia="zh-CN"/>
        </w:rPr>
        <w:t>（附注：此件公开发布）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631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Cs w:val="32"/>
          <w:lang w:eastAsia="zh-CN"/>
        </w:rPr>
        <w:t>（联</w:t>
      </w:r>
      <w:r>
        <w:rPr>
          <w:rFonts w:hint="eastAsia" w:ascii="仿宋" w:hAnsi="仿宋" w:eastAsia="仿宋" w:cs="仿宋"/>
          <w:spacing w:val="-9"/>
          <w:szCs w:val="32"/>
          <w:lang w:eastAsia="zh-CN"/>
        </w:rPr>
        <w:t>系人：省交通运输厅</w:t>
      </w:r>
      <w:r>
        <w:rPr>
          <w:rFonts w:hint="eastAsia" w:ascii="仿宋" w:hAnsi="仿宋" w:eastAsia="仿宋" w:cs="仿宋"/>
          <w:spacing w:val="-9"/>
          <w:szCs w:val="32"/>
          <w:lang w:val="en-US" w:eastAsia="zh-CN"/>
        </w:rPr>
        <w:t xml:space="preserve">  杨静,联系电</w:t>
      </w:r>
      <w:r>
        <w:rPr>
          <w:rFonts w:hint="eastAsia" w:ascii="仿宋" w:hAnsi="仿宋" w:eastAsia="仿宋" w:cs="仿宋"/>
          <w:spacing w:val="-6"/>
          <w:szCs w:val="32"/>
          <w:lang w:val="en-US" w:eastAsia="zh-CN"/>
        </w:rPr>
        <w:t>话：0851-885992914</w:t>
      </w:r>
      <w:r>
        <w:rPr>
          <w:rFonts w:hint="eastAsia" w:ascii="仿宋" w:hAnsi="仿宋" w:eastAsia="仿宋" w:cs="仿宋"/>
          <w:spacing w:val="0"/>
          <w:szCs w:val="32"/>
          <w:lang w:eastAsia="zh-CN"/>
        </w:rPr>
        <w:t>。）</w:t>
      </w:r>
    </w:p>
    <w:p>
      <w:pPr>
        <w:pStyle w:val="2"/>
        <w:rPr>
          <w:rFonts w:hint="eastAsia" w:ascii="仿宋" w:hAnsi="仿宋" w:eastAsia="仿宋" w:cs="仿宋"/>
          <w:spacing w:val="0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8" w:header="851" w:footer="1587" w:gutter="0"/>
          <w:cols w:space="0" w:num="1"/>
          <w:rtlGutter w:val="0"/>
          <w:docGrid w:type="linesAndChars" w:linePitch="577" w:charSpace="-849"/>
        </w:sectPr>
      </w:pPr>
    </w:p>
    <w:p>
      <w:pPr>
        <w:pStyle w:val="2"/>
        <w:rPr>
          <w:rFonts w:hint="eastAsia" w:ascii="仿宋" w:hAnsi="仿宋" w:eastAsia="仿宋" w:cs="仿宋"/>
          <w:spacing w:val="0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pacing w:val="0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28"/>
          <w:szCs w:val="28"/>
        </w:rPr>
        <w:t>抄送：省人大选举任免联络委员会，省人民政府办公厅。</w:t>
      </w: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1129" w:firstLineChars="409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黔南州人大常委会。</w:t>
      </w: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1129" w:firstLineChars="409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黔南州人民政府。</w:t>
      </w:r>
    </w:p>
    <w:p>
      <w:pPr>
        <w:keepNext w:val="0"/>
        <w:keepLines w:val="0"/>
        <w:pageBreakBefore w:val="0"/>
        <w:widowControl w:val="0"/>
        <w:pBdr>
          <w:bottom w:val="single" w:color="auto" w:sz="6" w:space="1"/>
          <w:between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76" w:firstLineChars="1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贵州省交通运输厅办公室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2018年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8" w:firstLineChars="220"/>
        <w:jc w:val="both"/>
        <w:textAlignment w:val="auto"/>
        <w:outlineLvl w:val="9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共印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份</w:t>
      </w:r>
    </w:p>
    <w:sectPr>
      <w:footerReference r:id="rId5" w:type="default"/>
      <w:pgSz w:w="11906" w:h="16838"/>
      <w:pgMar w:top="2098" w:right="1474" w:bottom="1984" w:left="1588" w:header="851" w:footer="1587" w:gutter="0"/>
      <w:cols w:space="0" w:num="1"/>
      <w:rtlGutter w:val="0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Univers">
    <w:panose1 w:val="020B0603020202030204"/>
    <w:charset w:val="00"/>
    <w:family w:val="auto"/>
    <w:pitch w:val="default"/>
    <w:sig w:usb0="00000007" w:usb1="00000000" w:usb2="00000000" w:usb3="00000000" w:csb0="00000093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迷你简隶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lbertus Extra Bold">
    <w:panose1 w:val="020E0802040304020204"/>
    <w:charset w:val="00"/>
    <w:family w:val="auto"/>
    <w:pitch w:val="default"/>
    <w:sig w:usb0="00000007" w:usb1="00000000" w:usb2="00000000" w:usb3="00000000" w:csb0="00000093" w:csb1="00000000"/>
  </w:font>
  <w:font w:name="Albertus Medium">
    <w:panose1 w:val="020E0602030304020304"/>
    <w:charset w:val="00"/>
    <w:family w:val="auto"/>
    <w:pitch w:val="default"/>
    <w:sig w:usb0="00000007" w:usb1="00000000" w:usb2="00000000" w:usb3="00000000" w:csb0="00000093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320" w:leftChars="100" w:right="320" w:rightChars="100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attachedTemplate r:id="rId1"/>
  <w:documentProtection w:enforcement="0"/>
  <w:defaultTabStop w:val="420"/>
  <w:drawingGridHorizontalSpacing w:val="158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32935"/>
    <w:rsid w:val="00014710"/>
    <w:rsid w:val="00025DF8"/>
    <w:rsid w:val="00037B81"/>
    <w:rsid w:val="000435CC"/>
    <w:rsid w:val="00052370"/>
    <w:rsid w:val="000E72A8"/>
    <w:rsid w:val="000F12BC"/>
    <w:rsid w:val="0010609F"/>
    <w:rsid w:val="00111E20"/>
    <w:rsid w:val="001B32E2"/>
    <w:rsid w:val="002236A8"/>
    <w:rsid w:val="002422CA"/>
    <w:rsid w:val="00246646"/>
    <w:rsid w:val="00254516"/>
    <w:rsid w:val="002A5B7A"/>
    <w:rsid w:val="002C22EC"/>
    <w:rsid w:val="002C73F0"/>
    <w:rsid w:val="002F1E10"/>
    <w:rsid w:val="0030570A"/>
    <w:rsid w:val="0035199D"/>
    <w:rsid w:val="00357737"/>
    <w:rsid w:val="00466D9A"/>
    <w:rsid w:val="00484DE0"/>
    <w:rsid w:val="00486D80"/>
    <w:rsid w:val="005E4B19"/>
    <w:rsid w:val="00693A7E"/>
    <w:rsid w:val="0069496A"/>
    <w:rsid w:val="006F406F"/>
    <w:rsid w:val="0072286B"/>
    <w:rsid w:val="00733FAB"/>
    <w:rsid w:val="00774ABA"/>
    <w:rsid w:val="00787335"/>
    <w:rsid w:val="007E74E0"/>
    <w:rsid w:val="00863596"/>
    <w:rsid w:val="008803A8"/>
    <w:rsid w:val="008F4F50"/>
    <w:rsid w:val="009063AE"/>
    <w:rsid w:val="00917A27"/>
    <w:rsid w:val="00964D5C"/>
    <w:rsid w:val="00983ADB"/>
    <w:rsid w:val="00A2003E"/>
    <w:rsid w:val="00A324C4"/>
    <w:rsid w:val="00A338EB"/>
    <w:rsid w:val="00AA32C8"/>
    <w:rsid w:val="00AB4B3D"/>
    <w:rsid w:val="00B46033"/>
    <w:rsid w:val="00B70428"/>
    <w:rsid w:val="00B7170D"/>
    <w:rsid w:val="00B93486"/>
    <w:rsid w:val="00BA4DF5"/>
    <w:rsid w:val="00BC2014"/>
    <w:rsid w:val="00C14147"/>
    <w:rsid w:val="00C9588D"/>
    <w:rsid w:val="00CA3141"/>
    <w:rsid w:val="00CF7F66"/>
    <w:rsid w:val="00D917AD"/>
    <w:rsid w:val="00D93E84"/>
    <w:rsid w:val="00DA4792"/>
    <w:rsid w:val="00DE0A64"/>
    <w:rsid w:val="00E0678D"/>
    <w:rsid w:val="00E32313"/>
    <w:rsid w:val="00E45A57"/>
    <w:rsid w:val="00E85A81"/>
    <w:rsid w:val="00F024DB"/>
    <w:rsid w:val="00F13552"/>
    <w:rsid w:val="013937B0"/>
    <w:rsid w:val="03F949E6"/>
    <w:rsid w:val="056A58E3"/>
    <w:rsid w:val="0C034856"/>
    <w:rsid w:val="0D5D626A"/>
    <w:rsid w:val="0E045022"/>
    <w:rsid w:val="0FC3550D"/>
    <w:rsid w:val="12BD182C"/>
    <w:rsid w:val="137606A2"/>
    <w:rsid w:val="13A857DA"/>
    <w:rsid w:val="13E43693"/>
    <w:rsid w:val="15691A82"/>
    <w:rsid w:val="184A2414"/>
    <w:rsid w:val="1B583460"/>
    <w:rsid w:val="21DB54C3"/>
    <w:rsid w:val="224B67BB"/>
    <w:rsid w:val="22BB4449"/>
    <w:rsid w:val="23DB435D"/>
    <w:rsid w:val="27C31719"/>
    <w:rsid w:val="28B93980"/>
    <w:rsid w:val="2A54305C"/>
    <w:rsid w:val="2B331DC9"/>
    <w:rsid w:val="2C100E47"/>
    <w:rsid w:val="2DDE4186"/>
    <w:rsid w:val="2E9613D6"/>
    <w:rsid w:val="30F45D4E"/>
    <w:rsid w:val="33707C06"/>
    <w:rsid w:val="33F71405"/>
    <w:rsid w:val="35D1613B"/>
    <w:rsid w:val="370C5C95"/>
    <w:rsid w:val="38012822"/>
    <w:rsid w:val="38B01DF0"/>
    <w:rsid w:val="38D25D7E"/>
    <w:rsid w:val="39976CD5"/>
    <w:rsid w:val="39E97309"/>
    <w:rsid w:val="3ADF1869"/>
    <w:rsid w:val="430B760B"/>
    <w:rsid w:val="435451F5"/>
    <w:rsid w:val="44B32935"/>
    <w:rsid w:val="45510B10"/>
    <w:rsid w:val="46AD43A2"/>
    <w:rsid w:val="475F45F7"/>
    <w:rsid w:val="49546E3F"/>
    <w:rsid w:val="4B1805A3"/>
    <w:rsid w:val="4D1E26B7"/>
    <w:rsid w:val="5140642A"/>
    <w:rsid w:val="52BC1C6B"/>
    <w:rsid w:val="53065292"/>
    <w:rsid w:val="55702A82"/>
    <w:rsid w:val="56345B5B"/>
    <w:rsid w:val="5678757B"/>
    <w:rsid w:val="56FC23E9"/>
    <w:rsid w:val="590B1D28"/>
    <w:rsid w:val="5A5234BE"/>
    <w:rsid w:val="5AF56ABB"/>
    <w:rsid w:val="5C5C2BCE"/>
    <w:rsid w:val="5C815E2C"/>
    <w:rsid w:val="5E584161"/>
    <w:rsid w:val="621D6E8D"/>
    <w:rsid w:val="62CA6111"/>
    <w:rsid w:val="644F3D15"/>
    <w:rsid w:val="64506310"/>
    <w:rsid w:val="668E2C16"/>
    <w:rsid w:val="67461BBF"/>
    <w:rsid w:val="67D22E53"/>
    <w:rsid w:val="69A35A0E"/>
    <w:rsid w:val="6BB753DB"/>
    <w:rsid w:val="6BDF2755"/>
    <w:rsid w:val="6C133236"/>
    <w:rsid w:val="6C9B3991"/>
    <w:rsid w:val="6CA27FB9"/>
    <w:rsid w:val="6D7965C0"/>
    <w:rsid w:val="6DE44147"/>
    <w:rsid w:val="6E364AD7"/>
    <w:rsid w:val="737345C0"/>
    <w:rsid w:val="770F2743"/>
    <w:rsid w:val="78AA0CF5"/>
    <w:rsid w:val="7B1A4E2F"/>
    <w:rsid w:val="7BCD2199"/>
    <w:rsid w:val="7BD20889"/>
    <w:rsid w:val="7C1D37A5"/>
    <w:rsid w:val="7C1E5FFB"/>
    <w:rsid w:val="7DAC38C0"/>
    <w:rsid w:val="7DD97DAA"/>
    <w:rsid w:val="7EA15869"/>
    <w:rsid w:val="7F294DF3"/>
    <w:rsid w:val="7F7E4C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jc w:val="right"/>
      <w:outlineLvl w:val="0"/>
    </w:p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paragraph" w:customStyle="1" w:styleId="12">
    <w:name w:val="文号"/>
    <w:qFormat/>
    <w:uiPriority w:val="0"/>
    <w:pPr>
      <w:overflowPunct w:val="0"/>
      <w:autoSpaceDE w:val="0"/>
      <w:autoSpaceDN w:val="0"/>
      <w:jc w:val="center"/>
    </w:pPr>
    <w:rPr>
      <w:rFonts w:ascii="Times New Roman" w:hAnsi="Times New Roman" w:eastAsia="仿宋_GB2312" w:cs="Times New Roman"/>
      <w:sz w:val="30"/>
      <w:szCs w:val="22"/>
      <w:lang w:val="en-US" w:eastAsia="zh-CN" w:bidi="ar-SA"/>
    </w:rPr>
  </w:style>
  <w:style w:type="paragraph" w:customStyle="1" w:styleId="13">
    <w:name w:val="发文日期"/>
    <w:qFormat/>
    <w:uiPriority w:val="0"/>
    <w:pPr>
      <w:overflowPunct w:val="0"/>
      <w:autoSpaceDE w:val="0"/>
      <w:autoSpaceDN w:val="0"/>
      <w:ind w:right="851"/>
      <w:jc w:val="right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customStyle="1" w:styleId="14">
    <w:name w:val="主题词"/>
    <w:qFormat/>
    <w:uiPriority w:val="0"/>
    <w:pPr>
      <w:pBdr>
        <w:bottom w:val="single" w:color="auto" w:sz="6" w:space="1"/>
      </w:pBdr>
      <w:overflowPunct w:val="0"/>
      <w:autoSpaceDE w:val="0"/>
      <w:autoSpaceDN w:val="0"/>
      <w:jc w:val="both"/>
    </w:pPr>
    <w:rPr>
      <w:rFonts w:ascii="Times New Roman" w:hAnsi="Times New Roman" w:eastAsia="黑体" w:cs="Times New Roman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18&#24180;&#24314;&#35758;&#12289;&#25552;&#26696;\&#27169;&#29256;\2-&#20250;&#21150;&#24314;&#35758;&#27169;&#29256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2-会办建议模版.dotx</Template>
  <Pages>2</Pages>
  <Words>180</Words>
  <Characters>239</Characters>
  <Lines>1</Lines>
  <Paragraphs>1</Paragraphs>
  <ScaleCrop>false</ScaleCrop>
  <LinksUpToDate>false</LinksUpToDate>
  <CharactersWithSpaces>358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2018-05-17T02:29:00Z</dcterms:created>
  <dc:creator>Administrator</dc:creator>
  <cp:lastModifiedBy>Administrator</cp:lastModifiedBy>
  <dcterms:modified xsi:type="dcterms:W3CDTF">2018-06-25T02:43:50Z</dcterms:modified>
  <dc:title>黔路发〔〕号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