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贵州省交通运输厅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贵州省交通运输厅</w:t>
      </w:r>
    </w:p>
    <w:tbl>
      <w:tblPr>
        <w:tblStyle w:val="5"/>
        <w:tblW w:w="9076" w:type="dxa"/>
        <w:jc w:val="center"/>
        <w:tblInd w:w="-27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7"/>
        <w:gridCol w:w="1640"/>
        <w:gridCol w:w="968"/>
        <w:gridCol w:w="193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eastAsia="zh-CN"/>
              </w:rPr>
              <w:t>贵州省交通运输厅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www.qjt.gov.cn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贵州省交通运输厅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□政府门户网站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部门网站　　　□专项网站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政府网站标识码：5200000022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黔ICP备05002662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公安机关备案号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16"/>
                <w:szCs w:val="16"/>
              </w:rPr>
              <w:fldChar w:fldCharType="begin"/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</w:rPr>
              <w:instrText xml:space="preserve"> HYPERLINK "http://www.beian.gov.cn/portal/registerSystemInfo?recordcode=52010302000389" \t "http://www.qjt.gov.cn/_blank" </w:instrText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</w:rPr>
              <w:fldChar w:fldCharType="separate"/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</w:rPr>
              <w:t>贵公网安</w:t>
            </w:r>
            <w:r>
              <w:rPr>
                <w:rFonts w:hint="eastAsia" w:ascii="Calibri" w:hAnsi="Calibri" w:cs="Calibri"/>
                <w:color w:val="333333"/>
                <w:sz w:val="16"/>
                <w:szCs w:val="16"/>
                <w:lang w:eastAsia="zh-CN"/>
              </w:rPr>
              <w:t>备</w:t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</w:rPr>
              <w:t>52010302000389号</w:t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</w:rPr>
              <w:fldChar w:fldCharType="end"/>
            </w:r>
            <w:r>
              <w:rPr>
                <w:rFonts w:hint="default" w:ascii="Calibri" w:hAnsi="Calibri" w:cs="Calibri"/>
                <w:color w:val="333333"/>
                <w:sz w:val="16"/>
                <w:szCs w:val="16"/>
              </w:rPr>
              <w:t xml:space="preserve">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1382255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3550355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8516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概况类信息更新量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政务动态信息更新量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3182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信息公开目录信息更新量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5286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维护数量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新开设数量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 xml:space="preserve"> 3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解读信息发布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125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60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65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重大舆情数量（单位：次）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办事服务</w:t>
            </w: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是否发布服务事项目录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6326290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（单位：项）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（单位：件）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4319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4319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是否使用统一平台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留言办理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233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233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47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157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在线访谈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访谈期数（单位：期）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是否提供智能问答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安全防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护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是否建立安全监测预警机制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是否开展应急演练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是否明确网站安全责任人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是否有移动新媒体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微博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eastAsia="zh-CN"/>
              </w:rPr>
              <w:t>贵州交通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600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1071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微信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eastAsia="zh-CN"/>
              </w:rPr>
              <w:t>贵州交通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1108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26000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eastAsia="zh-CN"/>
              </w:rPr>
              <w:t>移动云适配，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2017年度共计发布信息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333333"/>
                <w:sz w:val="20"/>
                <w:szCs w:val="20"/>
                <w:lang w:val="en-US" w:eastAsia="zh-CN"/>
              </w:rPr>
              <w:t>3799条。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□搜索即服务　　　□多语言版本　　　□无障碍浏览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333333"/>
                <w:sz w:val="20"/>
                <w:szCs w:val="20"/>
                <w:u w:val="single"/>
                <w:lang w:val="en-US" w:eastAsia="zh-CN"/>
              </w:rPr>
              <w:t>贵州交通运输厅门户网站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u w:val="single"/>
                <w:lang w:val="en-US" w:eastAsia="zh-CN"/>
              </w:rPr>
              <w:t>结合自身的交通特色，在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  <w:u w:val="single"/>
                <w:lang w:eastAsia="zh-CN"/>
              </w:rPr>
              <w:t>《政府网站发展指引》内寻求创新，开设了自己的特色栏目出行服务，方便公众查询出行信息，打造了特色的交通专题栏目。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潘海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　　　　　　　　　　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田友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　　　　　　填报人：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罗飞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0851-85992111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　　　　　　　　　　　　　　　　填报日期：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2018.1.24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备注：由于贵州省交通运输厅网站办事服务已整合至贵州省网上办事大厅，办事服务中的“注册人数”为全省数据，“政务服务事项数量”、“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可全程在线办理政务服务事项数量”及“办件量”为本部门数据。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仿宋 Std R">
    <w:altName w:val="MS Gothic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文星楷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50"/>
    <w:family w:val="auto"/>
    <w:pitch w:val="default"/>
    <w:sig w:usb0="E00002FF" w:usb1="6AC7FDFB" w:usb2="00000012" w:usb3="00000000" w:csb0="4002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7E26"/>
    <w:rsid w:val="0B58518B"/>
    <w:rsid w:val="0F534359"/>
    <w:rsid w:val="233F628A"/>
    <w:rsid w:val="2DC14AFD"/>
    <w:rsid w:val="32C75F5E"/>
    <w:rsid w:val="367861E0"/>
    <w:rsid w:val="36CF749A"/>
    <w:rsid w:val="437F2464"/>
    <w:rsid w:val="470765ED"/>
    <w:rsid w:val="47420CA4"/>
    <w:rsid w:val="477265D1"/>
    <w:rsid w:val="481B5685"/>
    <w:rsid w:val="49C47DF2"/>
    <w:rsid w:val="4DE15E21"/>
    <w:rsid w:val="55B21575"/>
    <w:rsid w:val="56B84F90"/>
    <w:rsid w:val="5A8B46B4"/>
    <w:rsid w:val="5E017545"/>
    <w:rsid w:val="5FB25C4A"/>
    <w:rsid w:val="65AC2131"/>
    <w:rsid w:val="6A7244A3"/>
    <w:rsid w:val="6B4E6169"/>
    <w:rsid w:val="6B795CD7"/>
    <w:rsid w:val="6D506DDC"/>
    <w:rsid w:val="6DF06F31"/>
    <w:rsid w:val="6E2F1746"/>
    <w:rsid w:val="6E4E3921"/>
    <w:rsid w:val="72F32FCA"/>
    <w:rsid w:val="78C4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ddd</dc:creator>
  <cp:lastModifiedBy>松柏先生</cp:lastModifiedBy>
  <dcterms:modified xsi:type="dcterms:W3CDTF">2018-01-29T06:32:42Z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