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24A749">
      <w:pPr>
        <w:keepNext w:val="0"/>
        <w:keepLines w:val="0"/>
        <w:pageBreakBefore w:val="0"/>
        <w:widowControl/>
        <w:kinsoku w:val="0"/>
        <w:wordWrap/>
        <w:overflowPunct/>
        <w:topLinePunct w:val="0"/>
        <w:autoSpaceDE w:val="0"/>
        <w:autoSpaceDN w:val="0"/>
        <w:bidi w:val="0"/>
        <w:adjustRightInd w:val="0"/>
        <w:snapToGrid w:val="0"/>
        <w:spacing w:line="640" w:lineRule="exact"/>
        <w:ind w:left="0" w:leftChars="0" w:firstLine="0" w:firstLineChars="0"/>
        <w:jc w:val="both"/>
        <w:textAlignment w:val="baseline"/>
        <w:rPr>
          <w:rFonts w:hint="eastAsia" w:ascii="仿宋_GB2312" w:hAnsi="仿宋_GB2312" w:eastAsia="仿宋_GB2312" w:cs="仿宋_GB2312"/>
          <w:snapToGrid w:val="0"/>
          <w:color w:val="000000"/>
          <w:sz w:val="32"/>
          <w:szCs w:val="32"/>
          <w:highlight w:val="none"/>
          <w:lang w:val="en-US" w:eastAsia="zh-CN" w:bidi="ar-SA"/>
        </w:rPr>
      </w:pPr>
      <w:r>
        <w:rPr>
          <w:rFonts w:hint="eastAsia" w:ascii="仿宋_GB2312" w:hAnsi="仿宋_GB2312" w:eastAsia="仿宋_GB2312" w:cs="仿宋_GB2312"/>
          <w:snapToGrid w:val="0"/>
          <w:color w:val="000000"/>
          <w:sz w:val="32"/>
          <w:szCs w:val="32"/>
          <w:highlight w:val="none"/>
          <w:lang w:val="en-US" w:eastAsia="zh-CN" w:bidi="ar-SA"/>
        </w:rPr>
        <w:t>附件1：</w:t>
      </w:r>
    </w:p>
    <w:p w14:paraId="00C5DCD5">
      <w:pPr>
        <w:keepNext w:val="0"/>
        <w:keepLines w:val="0"/>
        <w:pageBreakBefore w:val="0"/>
        <w:widowControl/>
        <w:kinsoku w:val="0"/>
        <w:wordWrap/>
        <w:overflowPunct/>
        <w:topLinePunct w:val="0"/>
        <w:autoSpaceDE w:val="0"/>
        <w:autoSpaceDN w:val="0"/>
        <w:bidi w:val="0"/>
        <w:adjustRightInd w:val="0"/>
        <w:snapToGrid w:val="0"/>
        <w:spacing w:line="640" w:lineRule="exact"/>
        <w:ind w:left="0" w:leftChars="0" w:firstLine="0" w:firstLineChars="0"/>
        <w:jc w:val="center"/>
        <w:textAlignment w:val="baseline"/>
        <w:rPr>
          <w:rFonts w:hint="eastAsia" w:ascii="方正小标宋简体" w:hAnsi="方正小标宋简体" w:eastAsia="方正小标宋简体" w:cs="方正小标宋简体"/>
          <w:snapToGrid w:val="0"/>
          <w:color w:val="000000"/>
          <w:sz w:val="44"/>
          <w:szCs w:val="44"/>
          <w:highlight w:val="none"/>
          <w:lang w:val="en-US" w:eastAsia="zh-CN" w:bidi="ar-SA"/>
        </w:rPr>
      </w:pPr>
    </w:p>
    <w:p w14:paraId="7782F8CA">
      <w:pPr>
        <w:keepNext w:val="0"/>
        <w:keepLines w:val="0"/>
        <w:pageBreakBefore w:val="0"/>
        <w:widowControl/>
        <w:kinsoku w:val="0"/>
        <w:wordWrap/>
        <w:overflowPunct/>
        <w:topLinePunct w:val="0"/>
        <w:autoSpaceDE w:val="0"/>
        <w:autoSpaceDN w:val="0"/>
        <w:bidi w:val="0"/>
        <w:adjustRightInd w:val="0"/>
        <w:snapToGrid w:val="0"/>
        <w:spacing w:line="640" w:lineRule="exact"/>
        <w:ind w:left="0" w:leftChars="0" w:firstLine="0" w:firstLineChars="0"/>
        <w:jc w:val="center"/>
        <w:textAlignment w:val="baseline"/>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napToGrid w:val="0"/>
          <w:color w:val="000000"/>
          <w:sz w:val="44"/>
          <w:szCs w:val="44"/>
          <w:highlight w:val="none"/>
          <w:lang w:val="en-US" w:eastAsia="zh-CN" w:bidi="ar-SA"/>
        </w:rPr>
        <w:t>贵州省</w:t>
      </w:r>
      <w:r>
        <w:rPr>
          <w:rFonts w:hint="eastAsia" w:ascii="方正小标宋简体" w:hAnsi="方正小标宋简体" w:eastAsia="方正小标宋简体" w:cs="方正小标宋简体"/>
          <w:sz w:val="44"/>
          <w:szCs w:val="44"/>
          <w:highlight w:val="none"/>
          <w:lang w:val="en-US" w:eastAsia="zh-CN"/>
        </w:rPr>
        <w:t>公路建设（养护）设计施工单位信用</w:t>
      </w:r>
    </w:p>
    <w:p w14:paraId="231603E4">
      <w:pPr>
        <w:keepNext w:val="0"/>
        <w:keepLines w:val="0"/>
        <w:pageBreakBefore w:val="0"/>
        <w:widowControl/>
        <w:kinsoku w:val="0"/>
        <w:wordWrap/>
        <w:overflowPunct/>
        <w:topLinePunct w:val="0"/>
        <w:autoSpaceDE w:val="0"/>
        <w:autoSpaceDN w:val="0"/>
        <w:bidi w:val="0"/>
        <w:adjustRightInd w:val="0"/>
        <w:snapToGrid w:val="0"/>
        <w:spacing w:line="640" w:lineRule="exact"/>
        <w:ind w:left="0" w:leftChars="0" w:firstLine="0" w:firstLineChars="0"/>
        <w:jc w:val="center"/>
        <w:textAlignment w:val="baseline"/>
        <w:rPr>
          <w:rFonts w:hint="eastAsia" w:ascii="方正小标宋简体" w:hAnsi="方正小标宋简体" w:eastAsia="方正小标宋简体" w:cs="方正小标宋简体"/>
          <w:snapToGrid w:val="0"/>
          <w:color w:val="000000"/>
          <w:sz w:val="44"/>
          <w:szCs w:val="44"/>
          <w:highlight w:val="none"/>
          <w:lang w:val="en-US" w:eastAsia="zh-CN" w:bidi="ar-SA"/>
        </w:rPr>
      </w:pPr>
      <w:r>
        <w:rPr>
          <w:rFonts w:hint="eastAsia" w:ascii="方正小标宋简体" w:hAnsi="方正小标宋简体" w:eastAsia="方正小标宋简体" w:cs="方正小标宋简体"/>
          <w:sz w:val="44"/>
          <w:szCs w:val="44"/>
          <w:highlight w:val="none"/>
          <w:lang w:val="en-US" w:eastAsia="zh-CN"/>
        </w:rPr>
        <w:t>评价工作指引</w:t>
      </w:r>
      <w:r>
        <w:rPr>
          <w:rFonts w:hint="eastAsia" w:ascii="方正小标宋简体" w:hAnsi="方正小标宋简体" w:eastAsia="方正小标宋简体" w:cs="方正小标宋简体"/>
          <w:snapToGrid w:val="0"/>
          <w:color w:val="000000"/>
          <w:sz w:val="44"/>
          <w:szCs w:val="44"/>
          <w:highlight w:val="none"/>
          <w:lang w:val="en-US" w:eastAsia="zh-CN" w:bidi="ar-SA"/>
        </w:rPr>
        <w:t>（2025年）</w:t>
      </w:r>
    </w:p>
    <w:p w14:paraId="15E8051F">
      <w:pPr>
        <w:keepNext w:val="0"/>
        <w:keepLines w:val="0"/>
        <w:pageBreakBefore w:val="0"/>
        <w:widowControl/>
        <w:kinsoku w:val="0"/>
        <w:wordWrap/>
        <w:overflowPunct/>
        <w:topLinePunct w:val="0"/>
        <w:autoSpaceDE w:val="0"/>
        <w:autoSpaceDN w:val="0"/>
        <w:bidi w:val="0"/>
        <w:adjustRightInd w:val="0"/>
        <w:snapToGrid w:val="0"/>
        <w:spacing w:line="640" w:lineRule="exact"/>
        <w:ind w:left="0" w:leftChars="0" w:firstLine="0" w:firstLineChars="0"/>
        <w:jc w:val="center"/>
        <w:textAlignment w:val="baseline"/>
        <w:rPr>
          <w:rFonts w:hint="eastAsia" w:ascii="方正小标宋简体" w:hAnsi="方正小标宋简体" w:eastAsia="方正小标宋简体" w:cs="方正小标宋简体"/>
          <w:snapToGrid w:val="0"/>
          <w:color w:val="000000"/>
          <w:sz w:val="44"/>
          <w:szCs w:val="44"/>
          <w:highlight w:val="none"/>
          <w:lang w:val="en-US" w:eastAsia="zh-CN" w:bidi="ar-SA"/>
        </w:rPr>
      </w:pPr>
    </w:p>
    <w:p w14:paraId="6A0E19D1">
      <w:pPr>
        <w:keepNext w:val="0"/>
        <w:keepLines w:val="0"/>
        <w:pageBreakBefore w:val="0"/>
        <w:widowControl w:val="0"/>
        <w:numPr>
          <w:ilvl w:val="0"/>
          <w:numId w:val="0"/>
        </w:numPr>
        <w:tabs>
          <w:tab w:val="left" w:pos="0"/>
        </w:tabs>
        <w:kinsoku/>
        <w:wordWrap/>
        <w:overflowPunct/>
        <w:topLinePunct/>
        <w:autoSpaceDE/>
        <w:autoSpaceDN/>
        <w:bidi w:val="0"/>
        <w:spacing w:line="540" w:lineRule="exact"/>
        <w:ind w:firstLine="640" w:firstLineChars="200"/>
        <w:jc w:val="both"/>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贵州省公路局在省交通运输厅的指导下组织实施公路建设（养护）设计施工单位信用评价工作，具体包括公路建设设计单位、公路建设</w:t>
      </w:r>
      <w:r>
        <w:rPr>
          <w:rFonts w:hint="eastAsia" w:ascii="仿宋_GB2312" w:hAnsi="仿宋_GB2312" w:eastAsia="仿宋_GB2312" w:cs="仿宋_GB2312"/>
          <w:sz w:val="32"/>
          <w:szCs w:val="32"/>
          <w:highlight w:val="none"/>
          <w:lang w:val="en-US" w:eastAsia="zh-CN"/>
        </w:rPr>
        <w:t>施工单位、</w:t>
      </w:r>
      <w:r>
        <w:rPr>
          <w:rFonts w:hint="eastAsia" w:ascii="仿宋_GB2312" w:hAnsi="仿宋_GB2312" w:eastAsia="仿宋_GB2312" w:cs="仿宋_GB2312"/>
          <w:sz w:val="32"/>
          <w:szCs w:val="32"/>
          <w:highlight w:val="none"/>
          <w:lang w:eastAsia="zh-CN"/>
        </w:rPr>
        <w:t>公路养护设计单位、公路养护</w:t>
      </w:r>
      <w:r>
        <w:rPr>
          <w:rFonts w:hint="eastAsia" w:ascii="仿宋_GB2312" w:hAnsi="仿宋_GB2312" w:eastAsia="仿宋_GB2312" w:cs="仿宋_GB2312"/>
          <w:sz w:val="32"/>
          <w:szCs w:val="32"/>
          <w:highlight w:val="none"/>
          <w:lang w:val="en-US" w:eastAsia="zh-CN"/>
        </w:rPr>
        <w:t>施工单位四</w:t>
      </w:r>
      <w:r>
        <w:rPr>
          <w:rFonts w:hint="eastAsia" w:ascii="仿宋_GB2312" w:hAnsi="仿宋_GB2312" w:eastAsia="仿宋_GB2312" w:cs="仿宋_GB2312"/>
          <w:sz w:val="32"/>
          <w:szCs w:val="32"/>
          <w:highlight w:val="none"/>
        </w:rPr>
        <w:t>个</w:t>
      </w:r>
      <w:r>
        <w:rPr>
          <w:rFonts w:hint="eastAsia" w:ascii="仿宋_GB2312" w:hAnsi="仿宋_GB2312" w:eastAsia="仿宋_GB2312" w:cs="仿宋_GB2312"/>
          <w:sz w:val="32"/>
          <w:szCs w:val="32"/>
          <w:highlight w:val="none"/>
          <w:lang w:eastAsia="zh-CN"/>
        </w:rPr>
        <w:t>评价</w:t>
      </w:r>
      <w:r>
        <w:rPr>
          <w:rFonts w:hint="eastAsia" w:ascii="仿宋_GB2312" w:hAnsi="仿宋_GB2312" w:eastAsia="仿宋_GB2312" w:cs="仿宋_GB2312"/>
          <w:sz w:val="32"/>
          <w:szCs w:val="32"/>
          <w:highlight w:val="none"/>
        </w:rPr>
        <w:t>序列</w:t>
      </w:r>
      <w:r>
        <w:rPr>
          <w:rFonts w:hint="eastAsia" w:ascii="仿宋_GB2312" w:hAnsi="仿宋_GB2312" w:eastAsia="仿宋_GB2312" w:cs="仿宋_GB2312"/>
          <w:sz w:val="32"/>
          <w:szCs w:val="32"/>
          <w:highlight w:val="none"/>
          <w:lang w:eastAsia="zh-CN"/>
        </w:rPr>
        <w:t>。</w:t>
      </w:r>
    </w:p>
    <w:p w14:paraId="66F998DA">
      <w:pPr>
        <w:keepNext w:val="0"/>
        <w:keepLines w:val="0"/>
        <w:pageBreakBefore w:val="0"/>
        <w:widowControl w:val="0"/>
        <w:numPr>
          <w:ilvl w:val="0"/>
          <w:numId w:val="0"/>
        </w:numPr>
        <w:tabs>
          <w:tab w:val="left" w:pos="0"/>
        </w:tabs>
        <w:kinsoku/>
        <w:wordWrap/>
        <w:overflowPunct/>
        <w:topLinePunct/>
        <w:autoSpaceDE/>
        <w:autoSpaceDN/>
        <w:bidi w:val="0"/>
        <w:spacing w:line="540" w:lineRule="exact"/>
        <w:ind w:firstLine="643" w:firstLineChars="200"/>
        <w:jc w:val="both"/>
        <w:rPr>
          <w:rFonts w:hint="eastAsia" w:ascii="黑体" w:hAnsi="黑体" w:eastAsia="黑体" w:cs="黑体"/>
          <w:b/>
          <w:bCs/>
          <w:sz w:val="32"/>
          <w:szCs w:val="32"/>
          <w:highlight w:val="none"/>
        </w:rPr>
      </w:pPr>
      <w:r>
        <w:rPr>
          <w:rFonts w:hint="eastAsia" w:ascii="黑体" w:hAnsi="黑体" w:eastAsia="黑体" w:cs="黑体"/>
          <w:b/>
          <w:bCs/>
          <w:sz w:val="32"/>
          <w:szCs w:val="32"/>
          <w:highlight w:val="none"/>
          <w:lang w:eastAsia="zh-CN"/>
        </w:rPr>
        <w:t>一、评价主体</w:t>
      </w:r>
    </w:p>
    <w:p w14:paraId="54CFAEA1">
      <w:pPr>
        <w:keepNext w:val="0"/>
        <w:keepLines w:val="0"/>
        <w:pageBreakBefore w:val="0"/>
        <w:widowControl w:val="0"/>
        <w:numPr>
          <w:ilvl w:val="0"/>
          <w:numId w:val="0"/>
        </w:numPr>
        <w:tabs>
          <w:tab w:val="left" w:pos="0"/>
        </w:tabs>
        <w:kinsoku/>
        <w:wordWrap/>
        <w:overflowPunct/>
        <w:topLinePunct/>
        <w:autoSpaceDE/>
        <w:autoSpaceDN/>
        <w:bidi w:val="0"/>
        <w:spacing w:line="540" w:lineRule="exact"/>
        <w:ind w:firstLine="640" w:firstLineChars="200"/>
        <w:jc w:val="both"/>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高速公路</w:t>
      </w:r>
      <w:r>
        <w:rPr>
          <w:rFonts w:hint="eastAsia" w:ascii="仿宋_GB2312" w:hAnsi="仿宋_GB2312" w:eastAsia="仿宋_GB2312" w:cs="仿宋_GB2312"/>
          <w:color w:val="auto"/>
          <w:sz w:val="32"/>
          <w:szCs w:val="32"/>
          <w:highlight w:val="none"/>
          <w:lang w:eastAsia="zh-CN"/>
        </w:rPr>
        <w:t>及普通国省干线</w:t>
      </w:r>
      <w:r>
        <w:rPr>
          <w:rFonts w:hint="eastAsia" w:ascii="仿宋_GB2312" w:hAnsi="仿宋_GB2312" w:eastAsia="仿宋_GB2312" w:cs="仿宋_GB2312"/>
          <w:color w:val="auto"/>
          <w:sz w:val="32"/>
          <w:szCs w:val="32"/>
          <w:highlight w:val="none"/>
        </w:rPr>
        <w:t>项目</w:t>
      </w:r>
      <w:r>
        <w:rPr>
          <w:rFonts w:hint="eastAsia" w:ascii="仿宋_GB2312" w:hAnsi="仿宋_GB2312" w:eastAsia="仿宋_GB2312" w:cs="仿宋_GB2312"/>
          <w:color w:val="auto"/>
          <w:sz w:val="32"/>
          <w:szCs w:val="32"/>
          <w:highlight w:val="none"/>
          <w:lang w:eastAsia="zh-CN"/>
        </w:rPr>
        <w:t>建设</w:t>
      </w:r>
      <w:r>
        <w:rPr>
          <w:rFonts w:hint="eastAsia" w:ascii="仿宋_GB2312" w:hAnsi="仿宋_GB2312" w:eastAsia="仿宋_GB2312" w:cs="仿宋_GB2312"/>
          <w:color w:val="auto"/>
          <w:sz w:val="32"/>
          <w:szCs w:val="32"/>
          <w:highlight w:val="none"/>
        </w:rPr>
        <w:t>单位</w:t>
      </w:r>
      <w:r>
        <w:rPr>
          <w:rFonts w:hint="eastAsia" w:ascii="仿宋_GB2312" w:hAnsi="仿宋_GB2312" w:eastAsia="仿宋_GB2312" w:cs="仿宋_GB2312"/>
          <w:color w:val="auto"/>
          <w:sz w:val="32"/>
          <w:szCs w:val="32"/>
          <w:highlight w:val="none"/>
          <w:lang w:eastAsia="zh-CN"/>
        </w:rPr>
        <w:t>作为评价主体对公路建设设计施工单位进行评价，各高速公路营运管理单位及普通国省干线养护管理单位作为评价主体对公路养护设计施工单位进行评价，以下统称项目业主单位。</w:t>
      </w:r>
    </w:p>
    <w:p w14:paraId="5CD22BF1">
      <w:pPr>
        <w:keepNext w:val="0"/>
        <w:keepLines w:val="0"/>
        <w:pageBreakBefore w:val="0"/>
        <w:widowControl w:val="0"/>
        <w:numPr>
          <w:ilvl w:val="0"/>
          <w:numId w:val="0"/>
        </w:numPr>
        <w:tabs>
          <w:tab w:val="left" w:pos="0"/>
        </w:tabs>
        <w:kinsoku/>
        <w:wordWrap/>
        <w:overflowPunct/>
        <w:topLinePunct/>
        <w:autoSpaceDE/>
        <w:autoSpaceDN/>
        <w:bidi w:val="0"/>
        <w:spacing w:line="54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（二）厅相关处室</w:t>
      </w:r>
      <w:r>
        <w:rPr>
          <w:rFonts w:hint="eastAsia" w:ascii="仿宋_GB2312" w:hAnsi="仿宋_GB2312" w:eastAsia="仿宋_GB2312" w:cs="仿宋_GB2312"/>
          <w:sz w:val="32"/>
          <w:szCs w:val="32"/>
          <w:highlight w:val="none"/>
        </w:rPr>
        <w:t>、省交通执法监督局、省交通造价中心、省路网中心、各市（州）交通运输局（委）等</w:t>
      </w:r>
      <w:r>
        <w:rPr>
          <w:rFonts w:hint="eastAsia" w:ascii="仿宋_GB2312" w:hAnsi="仿宋_GB2312" w:eastAsia="仿宋_GB2312" w:cs="仿宋_GB2312"/>
          <w:sz w:val="32"/>
          <w:szCs w:val="32"/>
          <w:highlight w:val="none"/>
          <w:lang w:eastAsia="zh-CN"/>
        </w:rPr>
        <w:t>负有监管职责的单位或部门</w:t>
      </w:r>
      <w:r>
        <w:rPr>
          <w:rFonts w:hint="eastAsia" w:ascii="仿宋_GB2312" w:hAnsi="仿宋_GB2312" w:eastAsia="仿宋_GB2312" w:cs="仿宋_GB2312"/>
          <w:sz w:val="32"/>
          <w:szCs w:val="32"/>
          <w:highlight w:val="none"/>
        </w:rPr>
        <w:t>依据各自监管职责</w:t>
      </w:r>
      <w:r>
        <w:rPr>
          <w:rFonts w:hint="eastAsia" w:ascii="仿宋_GB2312" w:hAnsi="仿宋_GB2312" w:eastAsia="仿宋_GB2312" w:cs="仿宋_GB2312"/>
          <w:sz w:val="32"/>
          <w:szCs w:val="32"/>
          <w:highlight w:val="none"/>
          <w:lang w:eastAsia="zh-CN"/>
        </w:rPr>
        <w:t>，对公路建设（养护）设计施工单位</w:t>
      </w:r>
      <w:r>
        <w:rPr>
          <w:rFonts w:hint="eastAsia" w:ascii="仿宋_GB2312" w:hAnsi="仿宋_GB2312" w:eastAsia="仿宋_GB2312" w:cs="仿宋_GB2312"/>
          <w:sz w:val="32"/>
          <w:szCs w:val="32"/>
          <w:highlight w:val="none"/>
        </w:rPr>
        <w:t>进行</w:t>
      </w:r>
      <w:r>
        <w:rPr>
          <w:rFonts w:hint="eastAsia" w:ascii="仿宋_GB2312" w:hAnsi="仿宋_GB2312" w:eastAsia="仿宋_GB2312" w:cs="仿宋_GB2312"/>
          <w:sz w:val="32"/>
          <w:szCs w:val="32"/>
          <w:highlight w:val="none"/>
          <w:lang w:eastAsia="zh-CN"/>
        </w:rPr>
        <w:t>补充</w:t>
      </w:r>
      <w:r>
        <w:rPr>
          <w:rFonts w:hint="eastAsia" w:ascii="仿宋_GB2312" w:hAnsi="仿宋_GB2312" w:eastAsia="仿宋_GB2312" w:cs="仿宋_GB2312"/>
          <w:sz w:val="32"/>
          <w:szCs w:val="32"/>
          <w:highlight w:val="none"/>
        </w:rPr>
        <w:t>评价。</w:t>
      </w:r>
    </w:p>
    <w:p w14:paraId="3C8E95BD">
      <w:pPr>
        <w:keepNext w:val="0"/>
        <w:keepLines w:val="0"/>
        <w:pageBreakBefore w:val="0"/>
        <w:widowControl w:val="0"/>
        <w:numPr>
          <w:ilvl w:val="0"/>
          <w:numId w:val="0"/>
        </w:numPr>
        <w:tabs>
          <w:tab w:val="left" w:pos="0"/>
        </w:tabs>
        <w:kinsoku/>
        <w:wordWrap/>
        <w:overflowPunct/>
        <w:topLinePunct/>
        <w:autoSpaceDE/>
        <w:autoSpaceDN/>
        <w:bidi w:val="0"/>
        <w:spacing w:line="540" w:lineRule="exact"/>
        <w:ind w:firstLine="643" w:firstLineChars="200"/>
        <w:jc w:val="both"/>
        <w:rPr>
          <w:rFonts w:hint="eastAsia" w:ascii="黑体" w:hAnsi="黑体" w:eastAsia="黑体" w:cs="黑体"/>
          <w:b/>
          <w:bCs/>
          <w:sz w:val="32"/>
          <w:szCs w:val="32"/>
          <w:highlight w:val="none"/>
          <w:lang w:eastAsia="zh-CN"/>
        </w:rPr>
      </w:pPr>
      <w:r>
        <w:rPr>
          <w:rFonts w:hint="eastAsia" w:ascii="黑体" w:hAnsi="黑体" w:eastAsia="黑体" w:cs="黑体"/>
          <w:b/>
          <w:bCs/>
          <w:sz w:val="32"/>
          <w:szCs w:val="32"/>
          <w:highlight w:val="none"/>
          <w:lang w:eastAsia="zh-CN"/>
        </w:rPr>
        <w:t>二、评价对象</w:t>
      </w:r>
    </w:p>
    <w:p w14:paraId="1EF8DFAF">
      <w:pPr>
        <w:keepNext w:val="0"/>
        <w:keepLines w:val="0"/>
        <w:pageBreakBefore w:val="0"/>
        <w:widowControl w:val="0"/>
        <w:numPr>
          <w:ilvl w:val="0"/>
          <w:numId w:val="0"/>
        </w:numPr>
        <w:tabs>
          <w:tab w:val="left" w:pos="0"/>
        </w:tabs>
        <w:kinsoku/>
        <w:wordWrap/>
        <w:overflowPunct/>
        <w:topLinePunct/>
        <w:autoSpaceDE/>
        <w:autoSpaceDN/>
        <w:bidi w:val="0"/>
        <w:spacing w:line="54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（三）评价对象包括</w:t>
      </w:r>
      <w:r>
        <w:rPr>
          <w:rFonts w:hint="eastAsia" w:ascii="仿宋_GB2312" w:hAnsi="仿宋_GB2312" w:eastAsia="仿宋_GB2312" w:cs="仿宋_GB2312"/>
          <w:sz w:val="32"/>
          <w:szCs w:val="32"/>
          <w:highlight w:val="none"/>
          <w:lang w:val="en-US" w:eastAsia="zh-CN"/>
        </w:rPr>
        <w:t>2025年度内</w:t>
      </w:r>
      <w:r>
        <w:rPr>
          <w:rFonts w:hint="eastAsia" w:ascii="仿宋_GB2312" w:hAnsi="仿宋_GB2312" w:eastAsia="仿宋_GB2312" w:cs="仿宋_GB2312"/>
          <w:sz w:val="32"/>
          <w:szCs w:val="32"/>
          <w:highlight w:val="none"/>
        </w:rPr>
        <w:t>参与省</w:t>
      </w:r>
      <w:r>
        <w:rPr>
          <w:rFonts w:hint="eastAsia" w:ascii="仿宋_GB2312" w:hAnsi="仿宋_GB2312" w:eastAsia="仿宋_GB2312" w:cs="仿宋_GB2312"/>
          <w:sz w:val="32"/>
          <w:szCs w:val="32"/>
          <w:highlight w:val="none"/>
          <w:lang w:eastAsia="zh-CN"/>
        </w:rPr>
        <w:t>内</w:t>
      </w:r>
      <w:r>
        <w:rPr>
          <w:rFonts w:hint="eastAsia" w:ascii="仿宋_GB2312" w:hAnsi="仿宋_GB2312" w:eastAsia="仿宋_GB2312" w:cs="仿宋_GB2312"/>
          <w:sz w:val="32"/>
          <w:szCs w:val="32"/>
          <w:highlight w:val="none"/>
        </w:rPr>
        <w:t>投标或承揽</w:t>
      </w:r>
      <w:r>
        <w:rPr>
          <w:rFonts w:hint="eastAsia" w:ascii="仿宋_GB2312" w:hAnsi="仿宋_GB2312" w:eastAsia="仿宋_GB2312" w:cs="仿宋_GB2312"/>
          <w:sz w:val="32"/>
          <w:szCs w:val="32"/>
          <w:highlight w:val="none"/>
          <w:lang w:eastAsia="zh-CN"/>
        </w:rPr>
        <w:t>省内公路</w:t>
      </w:r>
      <w:r>
        <w:rPr>
          <w:rFonts w:hint="eastAsia" w:ascii="仿宋_GB2312" w:hAnsi="仿宋_GB2312" w:eastAsia="仿宋_GB2312" w:cs="仿宋_GB2312"/>
          <w:sz w:val="32"/>
          <w:szCs w:val="32"/>
          <w:highlight w:val="none"/>
        </w:rPr>
        <w:t>市场相关业务的以下从业单位：</w:t>
      </w:r>
    </w:p>
    <w:p w14:paraId="4B81E82E">
      <w:pPr>
        <w:keepNext w:val="0"/>
        <w:keepLines w:val="0"/>
        <w:pageBreakBefore w:val="0"/>
        <w:widowControl w:val="0"/>
        <w:numPr>
          <w:ilvl w:val="0"/>
          <w:numId w:val="0"/>
        </w:numPr>
        <w:kinsoku/>
        <w:wordWrap/>
        <w:overflowPunct/>
        <w:topLinePunct/>
        <w:autoSpaceDE/>
        <w:autoSpaceDN/>
        <w:bidi w:val="0"/>
        <w:spacing w:line="54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参与贵州省内高速公路及普通国省</w:t>
      </w:r>
      <w:r>
        <w:rPr>
          <w:rFonts w:hint="eastAsia" w:ascii="仿宋_GB2312" w:hAnsi="仿宋_GB2312" w:eastAsia="仿宋_GB2312" w:cs="仿宋_GB2312"/>
          <w:sz w:val="32"/>
          <w:szCs w:val="32"/>
          <w:highlight w:val="none"/>
          <w:lang w:eastAsia="zh-CN"/>
        </w:rPr>
        <w:t>干线建设（</w:t>
      </w:r>
      <w:r>
        <w:rPr>
          <w:rFonts w:hint="eastAsia" w:ascii="仿宋_GB2312" w:hAnsi="仿宋_GB2312" w:eastAsia="仿宋_GB2312" w:cs="仿宋_GB2312"/>
          <w:sz w:val="32"/>
          <w:szCs w:val="32"/>
          <w:highlight w:val="none"/>
        </w:rPr>
        <w:t>养护</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项目投标并发生失信行为的</w:t>
      </w:r>
      <w:r>
        <w:rPr>
          <w:rFonts w:hint="eastAsia" w:ascii="仿宋_GB2312" w:hAnsi="仿宋_GB2312" w:eastAsia="仿宋_GB2312" w:cs="仿宋_GB2312"/>
          <w:sz w:val="32"/>
          <w:szCs w:val="32"/>
          <w:highlight w:val="none"/>
          <w:lang w:eastAsia="zh-CN"/>
        </w:rPr>
        <w:t>设计施工</w:t>
      </w:r>
      <w:r>
        <w:rPr>
          <w:rFonts w:hint="eastAsia" w:ascii="仿宋_GB2312" w:hAnsi="仿宋_GB2312" w:eastAsia="仿宋_GB2312" w:cs="仿宋_GB2312"/>
          <w:sz w:val="32"/>
          <w:szCs w:val="32"/>
          <w:highlight w:val="none"/>
        </w:rPr>
        <w:t>单位；</w:t>
      </w:r>
    </w:p>
    <w:p w14:paraId="59DD8C5B">
      <w:pPr>
        <w:keepNext w:val="0"/>
        <w:keepLines w:val="0"/>
        <w:pageBreakBefore w:val="0"/>
        <w:widowControl w:val="0"/>
        <w:numPr>
          <w:ilvl w:val="0"/>
          <w:numId w:val="0"/>
        </w:numPr>
        <w:kinsoku/>
        <w:wordWrap/>
        <w:overflowPunct/>
        <w:topLinePunct/>
        <w:autoSpaceDE/>
        <w:autoSpaceDN/>
        <w:bidi w:val="0"/>
        <w:spacing w:line="54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2.在</w:t>
      </w:r>
      <w:r>
        <w:rPr>
          <w:rFonts w:hint="eastAsia" w:ascii="仿宋_GB2312" w:hAnsi="仿宋_GB2312" w:eastAsia="仿宋_GB2312" w:cs="仿宋_GB2312"/>
          <w:sz w:val="32"/>
          <w:szCs w:val="32"/>
          <w:highlight w:val="none"/>
        </w:rPr>
        <w:t>高速公路及普通国省</w:t>
      </w:r>
      <w:r>
        <w:rPr>
          <w:rFonts w:hint="eastAsia" w:ascii="仿宋_GB2312" w:hAnsi="仿宋_GB2312" w:eastAsia="仿宋_GB2312" w:cs="仿宋_GB2312"/>
          <w:sz w:val="32"/>
          <w:szCs w:val="32"/>
          <w:highlight w:val="none"/>
          <w:lang w:eastAsia="zh-CN"/>
        </w:rPr>
        <w:t>干线建设（</w:t>
      </w:r>
      <w:r>
        <w:rPr>
          <w:rFonts w:hint="eastAsia" w:ascii="仿宋_GB2312" w:hAnsi="仿宋_GB2312" w:eastAsia="仿宋_GB2312" w:cs="仿宋_GB2312"/>
          <w:sz w:val="32"/>
          <w:szCs w:val="32"/>
          <w:highlight w:val="none"/>
        </w:rPr>
        <w:t>养护</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lang w:eastAsia="zh-CN"/>
        </w:rPr>
        <w:t>从业</w:t>
      </w:r>
      <w:r>
        <w:rPr>
          <w:rFonts w:hint="eastAsia" w:ascii="仿宋_GB2312" w:hAnsi="仿宋_GB2312" w:eastAsia="仿宋_GB2312" w:cs="仿宋_GB2312"/>
          <w:sz w:val="32"/>
          <w:szCs w:val="32"/>
          <w:highlight w:val="none"/>
        </w:rPr>
        <w:t>的设计施工单位</w:t>
      </w:r>
      <w:r>
        <w:rPr>
          <w:rFonts w:hint="eastAsia" w:ascii="仿宋_GB2312" w:hAnsi="仿宋_GB2312" w:eastAsia="仿宋_GB2312" w:cs="仿宋_GB2312"/>
          <w:sz w:val="32"/>
          <w:szCs w:val="32"/>
          <w:highlight w:val="none"/>
          <w:lang w:eastAsia="zh-CN"/>
        </w:rPr>
        <w:t>；</w:t>
      </w:r>
    </w:p>
    <w:p w14:paraId="1A9376BC">
      <w:pPr>
        <w:keepNext w:val="0"/>
        <w:keepLines w:val="0"/>
        <w:pageBreakBefore w:val="0"/>
        <w:widowControl w:val="0"/>
        <w:numPr>
          <w:ilvl w:val="0"/>
          <w:numId w:val="0"/>
        </w:numPr>
        <w:kinsoku/>
        <w:wordWrap/>
        <w:overflowPunct/>
        <w:topLinePunct/>
        <w:autoSpaceDE/>
        <w:autoSpaceDN/>
        <w:bidi w:val="0"/>
        <w:spacing w:line="540" w:lineRule="exact"/>
        <w:ind w:firstLine="640"/>
        <w:jc w:val="both"/>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发生与</w:t>
      </w:r>
      <w:r>
        <w:rPr>
          <w:rFonts w:hint="eastAsia" w:ascii="仿宋_GB2312" w:hAnsi="仿宋_GB2312" w:eastAsia="仿宋_GB2312" w:cs="仿宋_GB2312"/>
          <w:sz w:val="32"/>
          <w:szCs w:val="32"/>
          <w:highlight w:val="none"/>
          <w:lang w:eastAsia="zh-CN"/>
        </w:rPr>
        <w:t>贵州省内</w:t>
      </w:r>
      <w:r>
        <w:rPr>
          <w:rFonts w:hint="eastAsia" w:ascii="仿宋_GB2312" w:hAnsi="仿宋_GB2312" w:eastAsia="仿宋_GB2312" w:cs="仿宋_GB2312"/>
          <w:sz w:val="32"/>
          <w:szCs w:val="32"/>
          <w:highlight w:val="none"/>
        </w:rPr>
        <w:t>公路建设</w:t>
      </w:r>
      <w:r>
        <w:rPr>
          <w:rFonts w:hint="eastAsia" w:ascii="仿宋_GB2312" w:hAnsi="仿宋_GB2312" w:eastAsia="仿宋_GB2312" w:cs="仿宋_GB2312"/>
          <w:sz w:val="32"/>
          <w:szCs w:val="32"/>
          <w:highlight w:val="none"/>
          <w:lang w:val="en-US" w:eastAsia="zh-CN"/>
        </w:rPr>
        <w:t>养护</w:t>
      </w:r>
      <w:r>
        <w:rPr>
          <w:rFonts w:hint="eastAsia" w:ascii="仿宋_GB2312" w:hAnsi="仿宋_GB2312" w:eastAsia="仿宋_GB2312" w:cs="仿宋_GB2312"/>
          <w:sz w:val="32"/>
          <w:szCs w:val="32"/>
          <w:highlight w:val="none"/>
        </w:rPr>
        <w:t>相关的严重失信行为（</w:t>
      </w:r>
      <w:r>
        <w:rPr>
          <w:rFonts w:hint="eastAsia" w:ascii="仿宋_GB2312" w:hAnsi="仿宋_GB2312" w:eastAsia="仿宋_GB2312" w:cs="仿宋_GB2312"/>
          <w:sz w:val="32"/>
          <w:szCs w:val="32"/>
          <w:highlight w:val="none"/>
          <w:lang w:eastAsia="zh-CN"/>
        </w:rPr>
        <w:t>含</w:t>
      </w:r>
      <w:r>
        <w:rPr>
          <w:rFonts w:hint="eastAsia" w:ascii="仿宋_GB2312" w:hAnsi="仿宋_GB2312" w:eastAsia="仿宋_GB2312" w:cs="仿宋_GB2312"/>
          <w:sz w:val="32"/>
          <w:szCs w:val="32"/>
          <w:highlight w:val="none"/>
        </w:rPr>
        <w:t>涉路施工等）且具有公路行业相关设计施工资质的从业单位</w:t>
      </w:r>
      <w:r>
        <w:rPr>
          <w:rFonts w:hint="eastAsia" w:ascii="仿宋_GB2312" w:hAnsi="仿宋_GB2312" w:eastAsia="仿宋_GB2312" w:cs="仿宋_GB2312"/>
          <w:sz w:val="32"/>
          <w:szCs w:val="32"/>
          <w:highlight w:val="none"/>
          <w:lang w:eastAsia="zh-CN"/>
        </w:rPr>
        <w:t>；</w:t>
      </w:r>
    </w:p>
    <w:p w14:paraId="06245D4B">
      <w:pPr>
        <w:keepNext w:val="0"/>
        <w:keepLines w:val="0"/>
        <w:pageBreakBefore w:val="0"/>
        <w:widowControl w:val="0"/>
        <w:numPr>
          <w:ilvl w:val="0"/>
          <w:numId w:val="0"/>
        </w:numPr>
        <w:kinsoku/>
        <w:wordWrap/>
        <w:overflowPunct/>
        <w:topLinePunct/>
        <w:autoSpaceDE/>
        <w:autoSpaceDN/>
        <w:bidi w:val="0"/>
        <w:spacing w:line="54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（四）</w:t>
      </w:r>
      <w:r>
        <w:rPr>
          <w:rFonts w:hint="eastAsia" w:ascii="仿宋_GB2312" w:hAnsi="仿宋_GB2312" w:eastAsia="仿宋_GB2312" w:cs="仿宋_GB2312"/>
          <w:sz w:val="32"/>
          <w:szCs w:val="32"/>
          <w:highlight w:val="none"/>
          <w:lang w:val="en-US" w:eastAsia="zh-CN"/>
        </w:rPr>
        <w:t>2025年度</w:t>
      </w:r>
      <w:r>
        <w:rPr>
          <w:rFonts w:hint="eastAsia" w:ascii="仿宋_GB2312" w:hAnsi="仿宋_GB2312" w:eastAsia="仿宋_GB2312" w:cs="仿宋_GB2312"/>
          <w:sz w:val="32"/>
          <w:szCs w:val="32"/>
          <w:highlight w:val="none"/>
          <w:lang w:eastAsia="zh-CN"/>
        </w:rPr>
        <w:t>未参与省内投标或承揽省内公路市场相关业务，</w:t>
      </w:r>
      <w:r>
        <w:rPr>
          <w:rFonts w:hint="eastAsia" w:ascii="仿宋_GB2312" w:hAnsi="仿宋_GB2312" w:eastAsia="仿宋_GB2312" w:cs="仿宋_GB2312"/>
          <w:sz w:val="32"/>
          <w:szCs w:val="32"/>
          <w:highlight w:val="none"/>
        </w:rPr>
        <w:t>但</w:t>
      </w:r>
      <w:r>
        <w:rPr>
          <w:rFonts w:hint="eastAsia" w:ascii="仿宋_GB2312" w:hAnsi="仿宋_GB2312" w:eastAsia="仿宋_GB2312" w:cs="仿宋_GB2312"/>
          <w:sz w:val="32"/>
          <w:szCs w:val="32"/>
          <w:highlight w:val="none"/>
          <w:lang w:eastAsia="zh-CN"/>
        </w:rPr>
        <w:t>暴露出</w:t>
      </w:r>
      <w:r>
        <w:rPr>
          <w:rFonts w:hint="eastAsia" w:ascii="仿宋_GB2312" w:hAnsi="仿宋_GB2312" w:eastAsia="仿宋_GB2312" w:cs="仿宋_GB2312"/>
          <w:sz w:val="32"/>
          <w:szCs w:val="32"/>
          <w:highlight w:val="none"/>
        </w:rPr>
        <w:t>与从业单位实施的既往公路项目相关失信行为的从业单位，</w:t>
      </w:r>
      <w:r>
        <w:rPr>
          <w:rFonts w:hint="eastAsia" w:ascii="仿宋_GB2312" w:hAnsi="仿宋_GB2312" w:eastAsia="仿宋_GB2312" w:cs="仿宋_GB2312"/>
          <w:sz w:val="32"/>
          <w:szCs w:val="32"/>
          <w:highlight w:val="none"/>
          <w:lang w:eastAsia="zh-CN"/>
        </w:rPr>
        <w:t>纳入</w:t>
      </w:r>
      <w:r>
        <w:rPr>
          <w:rFonts w:hint="eastAsia" w:ascii="仿宋_GB2312" w:hAnsi="仿宋_GB2312" w:eastAsia="仿宋_GB2312" w:cs="仿宋_GB2312"/>
          <w:sz w:val="32"/>
          <w:szCs w:val="32"/>
          <w:highlight w:val="none"/>
          <w:lang w:val="en-US" w:eastAsia="zh-CN"/>
        </w:rPr>
        <w:t>2025年度</w:t>
      </w:r>
      <w:r>
        <w:rPr>
          <w:rFonts w:hint="eastAsia" w:ascii="仿宋_GB2312" w:hAnsi="仿宋_GB2312" w:eastAsia="仿宋_GB2312" w:cs="仿宋_GB2312"/>
          <w:sz w:val="32"/>
          <w:szCs w:val="32"/>
          <w:highlight w:val="none"/>
          <w:lang w:eastAsia="zh-CN"/>
        </w:rPr>
        <w:t>信用评价</w:t>
      </w:r>
      <w:r>
        <w:rPr>
          <w:rFonts w:hint="eastAsia" w:ascii="仿宋_GB2312" w:hAnsi="仿宋_GB2312" w:eastAsia="仿宋_GB2312" w:cs="仿宋_GB2312"/>
          <w:sz w:val="32"/>
          <w:szCs w:val="32"/>
          <w:highlight w:val="none"/>
        </w:rPr>
        <w:t>。</w:t>
      </w:r>
    </w:p>
    <w:p w14:paraId="49BF7D51">
      <w:pPr>
        <w:keepNext w:val="0"/>
        <w:keepLines w:val="0"/>
        <w:pageBreakBefore w:val="0"/>
        <w:widowControl w:val="0"/>
        <w:numPr>
          <w:ilvl w:val="0"/>
          <w:numId w:val="0"/>
        </w:numPr>
        <w:tabs>
          <w:tab w:val="left" w:pos="0"/>
        </w:tabs>
        <w:kinsoku/>
        <w:wordWrap/>
        <w:overflowPunct/>
        <w:topLinePunct/>
        <w:autoSpaceDE/>
        <w:autoSpaceDN/>
        <w:bidi w:val="0"/>
        <w:spacing w:line="540" w:lineRule="exact"/>
        <w:ind w:firstLine="643" w:firstLineChars="200"/>
        <w:jc w:val="both"/>
        <w:rPr>
          <w:rFonts w:hint="eastAsia" w:ascii="黑体" w:hAnsi="黑体" w:eastAsia="黑体" w:cs="黑体"/>
          <w:b/>
          <w:bCs/>
          <w:sz w:val="32"/>
          <w:szCs w:val="32"/>
          <w:highlight w:val="none"/>
          <w:lang w:eastAsia="zh-CN"/>
        </w:rPr>
      </w:pPr>
      <w:r>
        <w:rPr>
          <w:rFonts w:hint="eastAsia" w:ascii="黑体" w:hAnsi="黑体" w:eastAsia="黑体" w:cs="黑体"/>
          <w:b/>
          <w:bCs/>
          <w:sz w:val="32"/>
          <w:szCs w:val="32"/>
          <w:highlight w:val="none"/>
          <w:lang w:eastAsia="zh-CN"/>
        </w:rPr>
        <w:t>三、评价规则</w:t>
      </w:r>
    </w:p>
    <w:p w14:paraId="16C7E435">
      <w:pPr>
        <w:keepNext w:val="0"/>
        <w:keepLines w:val="0"/>
        <w:pageBreakBefore w:val="0"/>
        <w:widowControl w:val="0"/>
        <w:numPr>
          <w:ilvl w:val="0"/>
          <w:numId w:val="0"/>
        </w:numPr>
        <w:tabs>
          <w:tab w:val="left" w:pos="0"/>
        </w:tabs>
        <w:kinsoku/>
        <w:wordWrap/>
        <w:overflowPunct/>
        <w:topLinePunct/>
        <w:autoSpaceDE/>
        <w:autoSpaceDN/>
        <w:bidi w:val="0"/>
        <w:spacing w:line="540" w:lineRule="exact"/>
        <w:ind w:firstLine="640" w:firstLineChars="200"/>
        <w:jc w:val="both"/>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信用评价实行累计扣分制，初始分值为</w:t>
      </w:r>
      <w:r>
        <w:rPr>
          <w:rFonts w:hint="eastAsia" w:ascii="仿宋_GB2312" w:hAnsi="仿宋_GB2312" w:eastAsia="仿宋_GB2312" w:cs="仿宋_GB2312"/>
          <w:sz w:val="32"/>
          <w:szCs w:val="32"/>
          <w:highlight w:val="none"/>
          <w:lang w:val="en-US" w:eastAsia="zh-CN"/>
        </w:rPr>
        <w:t>100分。</w:t>
      </w:r>
      <w:r>
        <w:rPr>
          <w:rFonts w:hint="eastAsia" w:ascii="仿宋_GB2312" w:hAnsi="仿宋_GB2312" w:eastAsia="仿宋_GB2312" w:cs="仿宋_GB2312"/>
          <w:sz w:val="32"/>
          <w:szCs w:val="32"/>
          <w:highlight w:val="none"/>
        </w:rPr>
        <w:t>信用评价</w:t>
      </w:r>
      <w:r>
        <w:rPr>
          <w:rFonts w:hint="eastAsia" w:ascii="仿宋_GB2312" w:hAnsi="仿宋_GB2312" w:eastAsia="仿宋_GB2312" w:cs="仿宋_GB2312"/>
          <w:sz w:val="32"/>
          <w:szCs w:val="32"/>
          <w:highlight w:val="none"/>
          <w:lang w:eastAsia="zh-CN"/>
        </w:rPr>
        <w:t>内容包括</w:t>
      </w:r>
      <w:r>
        <w:rPr>
          <w:rFonts w:hint="eastAsia" w:ascii="仿宋_GB2312" w:hAnsi="仿宋_GB2312" w:eastAsia="仿宋_GB2312" w:cs="仿宋_GB2312"/>
          <w:sz w:val="32"/>
          <w:szCs w:val="32"/>
          <w:highlight w:val="none"/>
        </w:rPr>
        <w:t>投标行为、履约行为和其他行为</w:t>
      </w:r>
      <w:r>
        <w:rPr>
          <w:rFonts w:hint="eastAsia" w:ascii="仿宋_GB2312" w:hAnsi="仿宋_GB2312" w:eastAsia="仿宋_GB2312" w:cs="仿宋_GB2312"/>
          <w:sz w:val="32"/>
          <w:szCs w:val="32"/>
          <w:highlight w:val="none"/>
          <w:lang w:eastAsia="zh-CN"/>
        </w:rPr>
        <w:t>，评定标准详见附件</w:t>
      </w:r>
      <w:r>
        <w:rPr>
          <w:rFonts w:hint="eastAsia" w:ascii="仿宋_GB2312" w:hAnsi="仿宋_GB2312" w:eastAsia="仿宋_GB2312" w:cs="仿宋_GB2312"/>
          <w:sz w:val="32"/>
          <w:szCs w:val="32"/>
          <w:highlight w:val="none"/>
          <w:lang w:val="en-US" w:eastAsia="zh-CN"/>
        </w:rPr>
        <w:t>1-4</w:t>
      </w:r>
      <w:r>
        <w:rPr>
          <w:rFonts w:hint="eastAsia" w:ascii="仿宋_GB2312" w:hAnsi="仿宋_GB2312" w:eastAsia="仿宋_GB2312" w:cs="仿宋_GB2312"/>
          <w:sz w:val="32"/>
          <w:szCs w:val="32"/>
          <w:highlight w:val="none"/>
          <w:lang w:eastAsia="zh-CN"/>
        </w:rPr>
        <w:t>。其中投标行为以单次招标投标为评价单元，履约行为以单个合同段为评价单元，其他行为以单个参评从业单位为评价单元。</w:t>
      </w:r>
    </w:p>
    <w:p w14:paraId="74C7311B">
      <w:pPr>
        <w:keepNext w:val="0"/>
        <w:keepLines w:val="0"/>
        <w:pageBreakBefore w:val="0"/>
        <w:widowControl w:val="0"/>
        <w:numPr>
          <w:ilvl w:val="0"/>
          <w:numId w:val="0"/>
        </w:numPr>
        <w:tabs>
          <w:tab w:val="left" w:pos="0"/>
        </w:tabs>
        <w:kinsoku/>
        <w:wordWrap/>
        <w:overflowPunct/>
        <w:topLinePunct/>
        <w:autoSpaceDE/>
        <w:autoSpaceDN/>
        <w:bidi w:val="0"/>
        <w:spacing w:line="540" w:lineRule="exact"/>
        <w:ind w:firstLine="640" w:firstLineChars="200"/>
        <w:jc w:val="both"/>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（五）</w:t>
      </w:r>
      <w:r>
        <w:rPr>
          <w:rFonts w:hint="eastAsia" w:ascii="仿宋_GB2312" w:hAnsi="仿宋_GB2312" w:eastAsia="仿宋_GB2312" w:cs="仿宋_GB2312"/>
          <w:sz w:val="32"/>
          <w:szCs w:val="32"/>
          <w:highlight w:val="none"/>
        </w:rPr>
        <w:t>投标人未发生投标失信行为的，招标人不予评价</w:t>
      </w:r>
      <w:r>
        <w:rPr>
          <w:rFonts w:hint="eastAsia" w:ascii="仿宋_GB2312" w:hAnsi="仿宋_GB2312" w:eastAsia="仿宋_GB2312" w:cs="仿宋_GB2312"/>
          <w:sz w:val="32"/>
          <w:szCs w:val="32"/>
          <w:highlight w:val="none"/>
          <w:lang w:eastAsia="zh-CN"/>
        </w:rPr>
        <w:t>。</w:t>
      </w:r>
    </w:p>
    <w:p w14:paraId="03A55D23">
      <w:pPr>
        <w:widowControl w:val="0"/>
        <w:numPr>
          <w:ilvl w:val="0"/>
          <w:numId w:val="0"/>
        </w:numPr>
        <w:kinsoku/>
        <w:topLinePunct/>
        <w:autoSpaceDE/>
        <w:autoSpaceDN/>
        <w:ind w:firstLine="640" w:firstLineChars="200"/>
        <w:rPr>
          <w:rFonts w:hint="eastAsia" w:ascii="仿宋_GB2312" w:hAnsi="仿宋_GB2312" w:eastAsia="仿宋_GB2312" w:cs="仿宋_GB2312"/>
          <w:highlight w:val="none"/>
          <w:lang w:eastAsia="zh-CN"/>
        </w:rPr>
      </w:pPr>
      <w:r>
        <w:rPr>
          <w:rFonts w:hint="eastAsia" w:ascii="仿宋_GB2312" w:hAnsi="仿宋_GB2312" w:eastAsia="仿宋_GB2312" w:cs="仿宋_GB2312"/>
          <w:sz w:val="32"/>
          <w:szCs w:val="32"/>
          <w:highlight w:val="none"/>
          <w:lang w:val="en-US" w:eastAsia="zh-CN"/>
        </w:rPr>
        <w:t>（六）</w:t>
      </w:r>
      <w:r>
        <w:rPr>
          <w:rFonts w:hint="eastAsia" w:ascii="仿宋_GB2312" w:hAnsi="仿宋_GB2312" w:eastAsia="仿宋_GB2312" w:cs="仿宋_GB2312"/>
          <w:highlight w:val="none"/>
          <w:lang w:eastAsia="zh-CN"/>
        </w:rPr>
        <w:t>履约行为</w:t>
      </w:r>
      <w:r>
        <w:rPr>
          <w:rFonts w:hint="eastAsia" w:ascii="仿宋_GB2312" w:hAnsi="仿宋_GB2312" w:eastAsia="仿宋_GB2312" w:cs="仿宋_GB2312"/>
          <w:highlight w:val="none"/>
        </w:rPr>
        <w:t>实行预扣</w:t>
      </w:r>
      <w:r>
        <w:rPr>
          <w:rFonts w:hint="eastAsia" w:ascii="仿宋_GB2312" w:hAnsi="仿宋_GB2312" w:eastAsia="仿宋_GB2312" w:cs="仿宋_GB2312"/>
          <w:highlight w:val="none"/>
          <w:lang w:eastAsia="zh-CN"/>
        </w:rPr>
        <w:t>分</w:t>
      </w:r>
      <w:r>
        <w:rPr>
          <w:rFonts w:hint="eastAsia" w:ascii="仿宋_GB2312" w:hAnsi="仿宋_GB2312" w:eastAsia="仿宋_GB2312" w:cs="仿宋_GB2312"/>
          <w:highlight w:val="none"/>
        </w:rPr>
        <w:t>制度</w:t>
      </w:r>
      <w:r>
        <w:rPr>
          <w:rFonts w:hint="eastAsia" w:ascii="仿宋_GB2312" w:hAnsi="仿宋_GB2312" w:eastAsia="仿宋_GB2312" w:cs="仿宋_GB2312"/>
          <w:highlight w:val="none"/>
          <w:lang w:eastAsia="zh-CN"/>
        </w:rPr>
        <w:t>。项目业主单位对从业单位的履约行为评价应真实客观。</w:t>
      </w:r>
    </w:p>
    <w:p w14:paraId="5E42BD65">
      <w:pPr>
        <w:widowControl w:val="0"/>
        <w:numPr>
          <w:ilvl w:val="0"/>
          <w:numId w:val="0"/>
        </w:numPr>
        <w:kinsoku/>
        <w:topLinePunct/>
        <w:autoSpaceDE/>
        <w:autoSpaceDN/>
        <w:ind w:firstLine="640" w:firstLineChars="200"/>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lang w:val="en-US" w:eastAsia="zh-CN"/>
        </w:rPr>
        <w:t>1.</w:t>
      </w:r>
      <w:r>
        <w:rPr>
          <w:rFonts w:hint="eastAsia" w:ascii="仿宋_GB2312" w:hAnsi="仿宋_GB2312" w:eastAsia="仿宋_GB2312" w:cs="仿宋_GB2312"/>
          <w:highlight w:val="none"/>
          <w:lang w:eastAsia="zh-CN"/>
        </w:rPr>
        <w:t>项目业主单位</w:t>
      </w:r>
      <w:r>
        <w:rPr>
          <w:rFonts w:hint="eastAsia" w:ascii="仿宋_GB2312" w:hAnsi="仿宋_GB2312" w:eastAsia="仿宋_GB2312" w:cs="仿宋_GB2312"/>
          <w:highlight w:val="none"/>
        </w:rPr>
        <w:t>每季度开展一次涵盖各从业单位的</w:t>
      </w:r>
      <w:r>
        <w:rPr>
          <w:rFonts w:hint="eastAsia" w:ascii="仿宋_GB2312" w:hAnsi="仿宋_GB2312" w:eastAsia="仿宋_GB2312" w:cs="仿宋_GB2312"/>
          <w:highlight w:val="none"/>
          <w:lang w:eastAsia="zh-CN"/>
        </w:rPr>
        <w:t>市场</w:t>
      </w:r>
      <w:r>
        <w:rPr>
          <w:rFonts w:hint="eastAsia" w:ascii="仿宋_GB2312" w:hAnsi="仿宋_GB2312" w:eastAsia="仿宋_GB2312" w:cs="仿宋_GB2312"/>
          <w:highlight w:val="none"/>
        </w:rPr>
        <w:t>检查</w:t>
      </w:r>
      <w:r>
        <w:rPr>
          <w:rFonts w:hint="eastAsia" w:ascii="仿宋_GB2312" w:hAnsi="仿宋_GB2312" w:eastAsia="仿宋_GB2312" w:cs="仿宋_GB2312"/>
          <w:highlight w:val="none"/>
          <w:lang w:eastAsia="zh-CN"/>
        </w:rPr>
        <w:t>（可与其他检查合并进行）</w:t>
      </w:r>
      <w:r>
        <w:rPr>
          <w:rFonts w:hint="eastAsia" w:ascii="仿宋_GB2312" w:hAnsi="仿宋_GB2312" w:eastAsia="仿宋_GB2312" w:cs="仿宋_GB2312"/>
          <w:highlight w:val="none"/>
        </w:rPr>
        <w:t>，依据检查结果对从业单位</w:t>
      </w:r>
      <w:r>
        <w:rPr>
          <w:rFonts w:hint="eastAsia" w:ascii="仿宋_GB2312" w:hAnsi="仿宋_GB2312" w:eastAsia="仿宋_GB2312" w:cs="仿宋_GB2312"/>
          <w:highlight w:val="none"/>
          <w:lang w:eastAsia="zh-CN"/>
        </w:rPr>
        <w:t>的</w:t>
      </w:r>
      <w:r>
        <w:rPr>
          <w:rFonts w:hint="eastAsia" w:ascii="仿宋_GB2312" w:hAnsi="仿宋_GB2312" w:eastAsia="仿宋_GB2312" w:cs="仿宋_GB2312"/>
          <w:highlight w:val="none"/>
        </w:rPr>
        <w:t>履约</w:t>
      </w:r>
      <w:r>
        <w:rPr>
          <w:rFonts w:hint="eastAsia" w:ascii="仿宋_GB2312" w:hAnsi="仿宋_GB2312" w:eastAsia="仿宋_GB2312" w:cs="仿宋_GB2312"/>
          <w:highlight w:val="none"/>
          <w:lang w:eastAsia="zh-CN"/>
        </w:rPr>
        <w:t>失信</w:t>
      </w:r>
      <w:r>
        <w:rPr>
          <w:rFonts w:hint="eastAsia" w:ascii="仿宋_GB2312" w:hAnsi="仿宋_GB2312" w:eastAsia="仿宋_GB2312" w:cs="仿宋_GB2312"/>
          <w:highlight w:val="none"/>
        </w:rPr>
        <w:t>行为进行预扣分，同时设定整改期限要求限期整改</w:t>
      </w:r>
      <w:r>
        <w:rPr>
          <w:rFonts w:hint="eastAsia" w:ascii="仿宋_GB2312" w:hAnsi="仿宋_GB2312" w:eastAsia="仿宋_GB2312" w:cs="仿宋_GB2312"/>
          <w:highlight w:val="none"/>
          <w:lang w:eastAsia="zh-CN"/>
        </w:rPr>
        <w:t>；</w:t>
      </w:r>
    </w:p>
    <w:p w14:paraId="73F1A455">
      <w:pPr>
        <w:widowControl w:val="0"/>
        <w:numPr>
          <w:ilvl w:val="255"/>
          <w:numId w:val="0"/>
        </w:numPr>
        <w:kinsoku/>
        <w:topLinePunct/>
        <w:autoSpaceDE/>
        <w:autoSpaceDN/>
        <w:ind w:firstLine="640" w:firstLineChars="200"/>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整改期限内，</w:t>
      </w:r>
      <w:r>
        <w:rPr>
          <w:rFonts w:hint="eastAsia" w:ascii="仿宋_GB2312" w:hAnsi="仿宋_GB2312" w:eastAsia="仿宋_GB2312" w:cs="仿宋_GB2312"/>
          <w:highlight w:val="none"/>
          <w:lang w:eastAsia="zh-CN"/>
        </w:rPr>
        <w:t>项目业主单位</w:t>
      </w:r>
      <w:r>
        <w:rPr>
          <w:rFonts w:hint="eastAsia" w:ascii="仿宋_GB2312" w:hAnsi="仿宋_GB2312" w:eastAsia="仿宋_GB2312" w:cs="仿宋_GB2312"/>
          <w:highlight w:val="none"/>
        </w:rPr>
        <w:t>、监理单位等应当督促从业单位认真整改，若期限内整改到位且未造成不良影响和实质损失的，取消相应预扣分</w:t>
      </w:r>
      <w:r>
        <w:rPr>
          <w:rFonts w:hint="eastAsia" w:ascii="仿宋_GB2312" w:hAnsi="仿宋_GB2312" w:eastAsia="仿宋_GB2312" w:cs="仿宋_GB2312"/>
          <w:highlight w:val="none"/>
          <w:lang w:eastAsia="zh-CN"/>
        </w:rPr>
        <w:t>；无法整改、整改不到位、已造成不良影响或实质损失的，应</w:t>
      </w:r>
      <w:r>
        <w:rPr>
          <w:rFonts w:hint="eastAsia" w:ascii="仿宋_GB2312" w:hAnsi="仿宋_GB2312" w:eastAsia="仿宋_GB2312" w:cs="仿宋_GB2312"/>
          <w:highlight w:val="none"/>
        </w:rPr>
        <w:t>在下季度对履约行为预扣</w:t>
      </w:r>
      <w:r>
        <w:rPr>
          <w:rFonts w:hint="eastAsia" w:ascii="仿宋_GB2312" w:hAnsi="仿宋_GB2312" w:eastAsia="仿宋_GB2312" w:cs="仿宋_GB2312"/>
          <w:highlight w:val="none"/>
          <w:lang w:eastAsia="zh-CN"/>
        </w:rPr>
        <w:t>分情况</w:t>
      </w:r>
      <w:r>
        <w:rPr>
          <w:rFonts w:hint="eastAsia" w:ascii="仿宋_GB2312" w:hAnsi="仿宋_GB2312" w:eastAsia="仿宋_GB2312" w:cs="仿宋_GB2312"/>
          <w:highlight w:val="none"/>
        </w:rPr>
        <w:t>进行认定并</w:t>
      </w:r>
      <w:r>
        <w:rPr>
          <w:rFonts w:hint="eastAsia" w:ascii="仿宋_GB2312" w:hAnsi="仿宋_GB2312" w:eastAsia="仿宋_GB2312" w:cs="仿宋_GB2312"/>
          <w:highlight w:val="none"/>
          <w:lang w:eastAsia="zh-CN"/>
        </w:rPr>
        <w:t>正式</w:t>
      </w:r>
      <w:r>
        <w:rPr>
          <w:rFonts w:hint="eastAsia" w:ascii="仿宋_GB2312" w:hAnsi="仿宋_GB2312" w:eastAsia="仿宋_GB2312" w:cs="仿宋_GB2312"/>
          <w:highlight w:val="none"/>
        </w:rPr>
        <w:t>扣分</w:t>
      </w:r>
      <w:r>
        <w:rPr>
          <w:rFonts w:hint="eastAsia" w:ascii="仿宋_GB2312" w:hAnsi="仿宋_GB2312" w:eastAsia="仿宋_GB2312" w:cs="仿宋_GB2312"/>
          <w:highlight w:val="none"/>
          <w:lang w:eastAsia="zh-CN"/>
        </w:rPr>
        <w:t>；</w:t>
      </w:r>
    </w:p>
    <w:p w14:paraId="1ED1AE88">
      <w:pPr>
        <w:widowControl w:val="0"/>
        <w:numPr>
          <w:ilvl w:val="255"/>
          <w:numId w:val="0"/>
        </w:numPr>
        <w:kinsoku/>
        <w:topLinePunct/>
        <w:autoSpaceDE/>
        <w:autoSpaceDN/>
        <w:ind w:firstLine="640" w:firstLineChars="200"/>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rPr>
        <w:t>3</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lang w:eastAsia="zh-CN"/>
        </w:rPr>
        <w:t>发生下列情形的应直接扣分：同一失信行为在同一季度内发生</w:t>
      </w:r>
      <w:r>
        <w:rPr>
          <w:rFonts w:hint="eastAsia" w:ascii="仿宋_GB2312" w:hAnsi="仿宋_GB2312" w:eastAsia="仿宋_GB2312" w:cs="仿宋_GB2312"/>
          <w:highlight w:val="none"/>
          <w:lang w:val="en-US" w:eastAsia="zh-CN"/>
        </w:rPr>
        <w:t>2次及以上的；</w:t>
      </w:r>
      <w:r>
        <w:rPr>
          <w:rFonts w:hint="eastAsia" w:ascii="仿宋_GB2312" w:hAnsi="仿宋_GB2312" w:eastAsia="仿宋_GB2312" w:cs="仿宋_GB2312"/>
          <w:highlight w:val="none"/>
        </w:rPr>
        <w:t>拒不整改</w:t>
      </w:r>
      <w:r>
        <w:rPr>
          <w:rFonts w:hint="eastAsia" w:ascii="仿宋_GB2312" w:hAnsi="仿宋_GB2312" w:eastAsia="仿宋_GB2312" w:cs="仿宋_GB2312"/>
          <w:highlight w:val="none"/>
          <w:lang w:eastAsia="zh-CN"/>
        </w:rPr>
        <w:t>的；</w:t>
      </w:r>
      <w:r>
        <w:rPr>
          <w:rFonts w:hint="eastAsia" w:ascii="仿宋_GB2312" w:hAnsi="仿宋_GB2312" w:eastAsia="仿宋_GB2312" w:cs="仿宋_GB2312"/>
          <w:highlight w:val="none"/>
        </w:rPr>
        <w:t>发生</w:t>
      </w:r>
      <w:r>
        <w:rPr>
          <w:rFonts w:hint="eastAsia" w:ascii="仿宋_GB2312" w:hAnsi="仿宋_GB2312" w:eastAsia="仿宋_GB2312" w:cs="仿宋_GB2312"/>
          <w:highlight w:val="none"/>
          <w:lang w:eastAsia="zh-CN"/>
        </w:rPr>
        <w:t>人员死亡的</w:t>
      </w:r>
      <w:r>
        <w:rPr>
          <w:rFonts w:hint="eastAsia" w:ascii="仿宋_GB2312" w:hAnsi="仿宋_GB2312" w:eastAsia="仿宋_GB2312" w:cs="仿宋_GB2312"/>
          <w:highlight w:val="none"/>
        </w:rPr>
        <w:t>质量安全</w:t>
      </w:r>
      <w:r>
        <w:rPr>
          <w:rFonts w:hint="eastAsia" w:ascii="仿宋_GB2312" w:hAnsi="仿宋_GB2312" w:eastAsia="仿宋_GB2312" w:cs="仿宋_GB2312"/>
          <w:highlight w:val="none"/>
          <w:lang w:eastAsia="zh-CN"/>
        </w:rPr>
        <w:t>责任</w:t>
      </w:r>
      <w:r>
        <w:rPr>
          <w:rFonts w:hint="eastAsia" w:ascii="仿宋_GB2312" w:hAnsi="仿宋_GB2312" w:eastAsia="仿宋_GB2312" w:cs="仿宋_GB2312"/>
          <w:highlight w:val="none"/>
        </w:rPr>
        <w:t>事故的</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rPr>
        <w:t>严重违反有关技术标准、规程施工</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rPr>
        <w:t>严重不按设计图纸施工</w:t>
      </w:r>
      <w:r>
        <w:rPr>
          <w:rFonts w:hint="eastAsia" w:ascii="仿宋_GB2312" w:hAnsi="仿宋_GB2312" w:eastAsia="仿宋_GB2312" w:cs="仿宋_GB2312"/>
          <w:highlight w:val="none"/>
          <w:lang w:eastAsia="zh-CN"/>
        </w:rPr>
        <w:t>的；存在</w:t>
      </w:r>
      <w:r>
        <w:rPr>
          <w:rFonts w:hint="eastAsia" w:ascii="仿宋_GB2312" w:hAnsi="仿宋_GB2312" w:eastAsia="仿宋_GB2312" w:cs="仿宋_GB2312"/>
          <w:highlight w:val="none"/>
        </w:rPr>
        <w:t>其他严重违规行为的</w:t>
      </w:r>
      <w:r>
        <w:rPr>
          <w:rFonts w:hint="eastAsia" w:ascii="仿宋_GB2312" w:hAnsi="仿宋_GB2312" w:eastAsia="仿宋_GB2312" w:cs="仿宋_GB2312"/>
          <w:highlight w:val="none"/>
          <w:lang w:eastAsia="zh-CN"/>
        </w:rPr>
        <w:t>。直接扣分项应</w:t>
      </w:r>
      <w:r>
        <w:rPr>
          <w:rFonts w:hint="eastAsia" w:ascii="仿宋_GB2312" w:hAnsi="仿宋_GB2312" w:eastAsia="仿宋_GB2312" w:cs="仿宋_GB2312"/>
          <w:highlight w:val="none"/>
        </w:rPr>
        <w:t>同时设定整改期限要求限期整改</w:t>
      </w:r>
      <w:r>
        <w:rPr>
          <w:rFonts w:hint="eastAsia" w:ascii="仿宋_GB2312" w:hAnsi="仿宋_GB2312" w:eastAsia="仿宋_GB2312" w:cs="仿宋_GB2312"/>
          <w:highlight w:val="none"/>
          <w:lang w:eastAsia="zh-CN"/>
        </w:rPr>
        <w:t>，但从业单位整改结果不影响其直接扣分；</w:t>
      </w:r>
    </w:p>
    <w:p w14:paraId="01DF65C6">
      <w:pPr>
        <w:widowControl w:val="0"/>
        <w:numPr>
          <w:ilvl w:val="255"/>
          <w:numId w:val="0"/>
        </w:numPr>
        <w:kinsoku/>
        <w:topLinePunct/>
        <w:autoSpaceDE/>
        <w:autoSpaceDN/>
        <w:ind w:firstLine="640" w:firstLineChars="200"/>
        <w:rPr>
          <w:rFonts w:hint="eastAsia" w:ascii="仿宋_GB2312" w:hAnsi="仿宋_GB2312" w:eastAsia="仿宋_GB2312" w:cs="仿宋_GB2312"/>
          <w:highlight w:val="none"/>
        </w:rPr>
      </w:pPr>
      <w:r>
        <w:rPr>
          <w:rFonts w:hint="eastAsia" w:ascii="仿宋_GB2312" w:hAnsi="仿宋_GB2312" w:eastAsia="仿宋_GB2312" w:cs="仿宋_GB2312"/>
          <w:highlight w:val="none"/>
        </w:rPr>
        <w:t>4</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失信行为整改期限一般不超过 1 个月，难以短期整改到位的问题整改时间不应超过 3 个月，整改时限以</w:t>
      </w:r>
      <w:r>
        <w:rPr>
          <w:rFonts w:hint="eastAsia" w:ascii="仿宋_GB2312" w:hAnsi="仿宋_GB2312" w:eastAsia="仿宋_GB2312" w:cs="仿宋_GB2312"/>
          <w:highlight w:val="none"/>
          <w:lang w:eastAsia="zh-CN"/>
        </w:rPr>
        <w:t>项目业主单位的通报或</w:t>
      </w:r>
      <w:r>
        <w:rPr>
          <w:rFonts w:hint="eastAsia" w:ascii="仿宋_GB2312" w:hAnsi="仿宋_GB2312" w:eastAsia="仿宋_GB2312" w:cs="仿宋_GB2312"/>
          <w:highlight w:val="none"/>
        </w:rPr>
        <w:t>下发的文书为准。涉及危及生命安全的应立即整改或停工整改</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rPr>
        <w:t xml:space="preserve"> </w:t>
      </w:r>
    </w:p>
    <w:p w14:paraId="4D9375E0">
      <w:pPr>
        <w:widowControl w:val="0"/>
        <w:numPr>
          <w:ilvl w:val="255"/>
          <w:numId w:val="0"/>
        </w:numPr>
        <w:kinsoku/>
        <w:topLinePunct/>
        <w:autoSpaceDE/>
        <w:autoSpaceDN/>
        <w:ind w:firstLine="640" w:firstLineChars="200"/>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5.</w:t>
      </w:r>
      <w:r>
        <w:rPr>
          <w:rFonts w:hint="eastAsia" w:ascii="仿宋_GB2312" w:hAnsi="仿宋_GB2312" w:eastAsia="仿宋_GB2312" w:cs="仿宋_GB2312"/>
          <w:highlight w:val="none"/>
          <w:lang w:eastAsia="zh-CN"/>
        </w:rPr>
        <w:t>项目业主单位</w:t>
      </w:r>
      <w:r>
        <w:rPr>
          <w:rFonts w:hint="eastAsia" w:ascii="仿宋_GB2312" w:hAnsi="仿宋_GB2312" w:eastAsia="仿宋_GB2312" w:cs="仿宋_GB2312"/>
          <w:highlight w:val="none"/>
          <w:lang w:val="en-US" w:eastAsia="zh-CN"/>
        </w:rPr>
        <w:t>应在项目范围内对预扣分情况、直接扣分情况、整改期限、整改结果、正式扣分认定情况等进行通报，并允许从业单位进行申诉；</w:t>
      </w:r>
      <w:r>
        <w:rPr>
          <w:rFonts w:hint="eastAsia" w:ascii="仿宋_GB2312" w:hAnsi="仿宋_GB2312" w:eastAsia="仿宋_GB2312" w:cs="仿宋_GB2312"/>
          <w:highlight w:val="none"/>
        </w:rPr>
        <w:t>正式扣分</w:t>
      </w:r>
      <w:r>
        <w:rPr>
          <w:rFonts w:hint="eastAsia" w:ascii="仿宋_GB2312" w:hAnsi="仿宋_GB2312" w:eastAsia="仿宋_GB2312" w:cs="仿宋_GB2312"/>
          <w:highlight w:val="none"/>
          <w:lang w:eastAsia="zh-CN"/>
        </w:rPr>
        <w:t>及直接扣分</w:t>
      </w:r>
      <w:r>
        <w:rPr>
          <w:rFonts w:hint="eastAsia" w:ascii="仿宋_GB2312" w:hAnsi="仿宋_GB2312" w:eastAsia="仿宋_GB2312" w:cs="仿宋_GB2312"/>
          <w:highlight w:val="none"/>
        </w:rPr>
        <w:t>，</w:t>
      </w:r>
      <w:r>
        <w:rPr>
          <w:rFonts w:hint="eastAsia" w:ascii="仿宋_GB2312" w:hAnsi="仿宋_GB2312" w:eastAsia="仿宋_GB2312" w:cs="仿宋_GB2312"/>
          <w:highlight w:val="none"/>
          <w:lang w:eastAsia="zh-CN"/>
        </w:rPr>
        <w:t>通过系统</w:t>
      </w:r>
      <w:r>
        <w:rPr>
          <w:rFonts w:hint="eastAsia" w:ascii="仿宋_GB2312" w:hAnsi="仿宋_GB2312" w:eastAsia="仿宋_GB2312" w:cs="仿宋_GB2312"/>
          <w:highlight w:val="none"/>
        </w:rPr>
        <w:t>予以公</w:t>
      </w:r>
      <w:r>
        <w:rPr>
          <w:rFonts w:hint="eastAsia" w:ascii="仿宋_GB2312" w:hAnsi="仿宋_GB2312" w:eastAsia="仿宋_GB2312" w:cs="仿宋_GB2312"/>
          <w:highlight w:val="none"/>
          <w:lang w:eastAsia="zh-CN"/>
        </w:rPr>
        <w:t>布，</w:t>
      </w:r>
      <w:r>
        <w:rPr>
          <w:rFonts w:hint="eastAsia" w:ascii="仿宋_GB2312" w:hAnsi="仿宋_GB2312" w:eastAsia="仿宋_GB2312" w:cs="仿宋_GB2312"/>
          <w:highlight w:val="none"/>
        </w:rPr>
        <w:t>作为定期评价扣分依据。</w:t>
      </w:r>
    </w:p>
    <w:p w14:paraId="209E68BD">
      <w:pPr>
        <w:widowControl w:val="0"/>
        <w:numPr>
          <w:ilvl w:val="255"/>
          <w:numId w:val="0"/>
        </w:numPr>
        <w:kinsoku/>
        <w:topLinePunct/>
        <w:autoSpaceDE/>
        <w:autoSpaceDN/>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（七）其他行为分为直接定级行为、总分扣除行为、正面清单行为三部分。</w:t>
      </w:r>
      <w:r>
        <w:rPr>
          <w:rFonts w:hint="eastAsia" w:ascii="仿宋_GB2312" w:hAnsi="仿宋_GB2312" w:eastAsia="仿宋_GB2312" w:cs="仿宋_GB2312"/>
          <w:sz w:val="32"/>
          <w:szCs w:val="32"/>
          <w:highlight w:val="none"/>
        </w:rPr>
        <w:t>正面清单行为累计加分最高不超过5分，从业单位最终评价得分超过100分的，以100分计。</w:t>
      </w:r>
      <w:r>
        <w:rPr>
          <w:rFonts w:hint="eastAsia" w:ascii="仿宋_GB2312" w:hAnsi="仿宋_GB2312" w:eastAsia="仿宋_GB2312" w:cs="仿宋_GB2312"/>
          <w:sz w:val="32"/>
          <w:szCs w:val="32"/>
          <w:highlight w:val="none"/>
          <w:lang w:eastAsia="zh-CN"/>
        </w:rPr>
        <w:t>从业单位应通过系统及时填报正面清单行为并提供相应佐证材料，由省公路局负责审核。</w:t>
      </w:r>
    </w:p>
    <w:p w14:paraId="74C6B810">
      <w:pPr>
        <w:keepNext w:val="0"/>
        <w:keepLines w:val="0"/>
        <w:pageBreakBefore w:val="0"/>
        <w:widowControl w:val="0"/>
        <w:numPr>
          <w:ilvl w:val="0"/>
          <w:numId w:val="0"/>
        </w:numPr>
        <w:tabs>
          <w:tab w:val="left" w:pos="0"/>
        </w:tabs>
        <w:kinsoku/>
        <w:wordWrap/>
        <w:overflowPunct/>
        <w:topLinePunct/>
        <w:autoSpaceDE/>
        <w:autoSpaceDN/>
        <w:bidi w:val="0"/>
        <w:spacing w:line="540" w:lineRule="exact"/>
        <w:ind w:firstLine="640" w:firstLineChars="200"/>
        <w:jc w:val="both"/>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（八）参评从业单位的评分计算公式</w:t>
      </w:r>
      <w:r>
        <w:rPr>
          <w:rFonts w:hint="eastAsia" w:ascii="仿宋_GB2312" w:hAnsi="仿宋_GB2312" w:eastAsia="仿宋_GB2312" w:cs="仿宋_GB2312"/>
          <w:sz w:val="32"/>
          <w:szCs w:val="32"/>
          <w:highlight w:val="none"/>
        </w:rPr>
        <w:t>详见附件</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lang w:eastAsia="zh-CN"/>
        </w:rPr>
        <w:t>，以各参评合同段的合同金额为权重计算。</w:t>
      </w:r>
    </w:p>
    <w:p w14:paraId="7EE29528">
      <w:pPr>
        <w:keepNext w:val="0"/>
        <w:keepLines w:val="0"/>
        <w:pageBreakBefore w:val="0"/>
        <w:widowControl w:val="0"/>
        <w:numPr>
          <w:ilvl w:val="0"/>
          <w:numId w:val="0"/>
        </w:numPr>
        <w:tabs>
          <w:tab w:val="left" w:pos="0"/>
        </w:tabs>
        <w:kinsoku/>
        <w:wordWrap/>
        <w:overflowPunct/>
        <w:topLinePunct/>
        <w:autoSpaceDE/>
        <w:autoSpaceDN/>
        <w:bidi w:val="0"/>
        <w:spacing w:line="54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（九）</w:t>
      </w:r>
      <w:r>
        <w:rPr>
          <w:rFonts w:hint="eastAsia" w:ascii="仿宋_GB2312" w:hAnsi="仿宋_GB2312" w:eastAsia="仿宋_GB2312" w:cs="仿宋_GB2312"/>
          <w:sz w:val="32"/>
          <w:szCs w:val="32"/>
          <w:highlight w:val="none"/>
        </w:rPr>
        <w:t>评价年度内完成以下任一节点</w:t>
      </w:r>
      <w:r>
        <w:rPr>
          <w:rFonts w:hint="eastAsia" w:ascii="仿宋_GB2312" w:hAnsi="仿宋_GB2312" w:eastAsia="仿宋_GB2312" w:cs="仿宋_GB2312"/>
          <w:sz w:val="32"/>
          <w:szCs w:val="32"/>
          <w:highlight w:val="none"/>
          <w:lang w:eastAsia="zh-CN"/>
        </w:rPr>
        <w:t>工作的建设项目勘察设计单位（不含咨询）</w:t>
      </w:r>
      <w:r>
        <w:rPr>
          <w:rFonts w:hint="eastAsia" w:ascii="仿宋_GB2312" w:hAnsi="仿宋_GB2312" w:eastAsia="仿宋_GB2312" w:cs="仿宋_GB2312"/>
          <w:sz w:val="32"/>
          <w:szCs w:val="32"/>
          <w:highlight w:val="none"/>
        </w:rPr>
        <w:t>纳入</w:t>
      </w:r>
      <w:r>
        <w:rPr>
          <w:rFonts w:hint="eastAsia" w:ascii="仿宋_GB2312" w:hAnsi="仿宋_GB2312" w:eastAsia="仿宋_GB2312" w:cs="仿宋_GB2312"/>
          <w:sz w:val="32"/>
          <w:szCs w:val="32"/>
          <w:highlight w:val="none"/>
          <w:lang w:eastAsia="zh-CN"/>
        </w:rPr>
        <w:t>公路建设设计单位</w:t>
      </w:r>
      <w:r>
        <w:rPr>
          <w:rFonts w:hint="eastAsia" w:ascii="仿宋_GB2312" w:hAnsi="仿宋_GB2312" w:eastAsia="仿宋_GB2312" w:cs="仿宋_GB2312"/>
          <w:sz w:val="32"/>
          <w:szCs w:val="32"/>
          <w:highlight w:val="none"/>
        </w:rPr>
        <w:t>信用评价</w:t>
      </w:r>
      <w:r>
        <w:rPr>
          <w:rFonts w:hint="eastAsia" w:ascii="仿宋_GB2312" w:hAnsi="仿宋_GB2312" w:eastAsia="仿宋_GB2312" w:cs="仿宋_GB2312"/>
          <w:sz w:val="32"/>
          <w:szCs w:val="32"/>
          <w:highlight w:val="none"/>
          <w:lang w:eastAsia="zh-CN"/>
        </w:rPr>
        <w:t>：</w:t>
      </w:r>
    </w:p>
    <w:p w14:paraId="598DE8B8">
      <w:pPr>
        <w:keepNext w:val="0"/>
        <w:keepLines w:val="0"/>
        <w:pageBreakBefore w:val="0"/>
        <w:widowControl w:val="0"/>
        <w:kinsoku/>
        <w:wordWrap/>
        <w:overflowPunct/>
        <w:topLinePunct/>
        <w:autoSpaceDE/>
        <w:autoSpaceDN/>
        <w:bidi w:val="0"/>
        <w:spacing w:line="540" w:lineRule="exact"/>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1.完成初测、初勘外业验收；</w:t>
      </w:r>
    </w:p>
    <w:p w14:paraId="166003E6">
      <w:pPr>
        <w:keepNext w:val="0"/>
        <w:keepLines w:val="0"/>
        <w:pageBreakBefore w:val="0"/>
        <w:widowControl w:val="0"/>
        <w:kinsoku/>
        <w:wordWrap/>
        <w:overflowPunct/>
        <w:topLinePunct/>
        <w:autoSpaceDE/>
        <w:autoSpaceDN/>
        <w:bidi w:val="0"/>
        <w:spacing w:line="540" w:lineRule="exact"/>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2.完成初步设计审查</w:t>
      </w:r>
      <w:r>
        <w:rPr>
          <w:rFonts w:hint="eastAsia" w:ascii="仿宋_GB2312" w:hAnsi="仿宋_GB2312" w:eastAsia="仿宋_GB2312" w:cs="仿宋_GB2312"/>
          <w:sz w:val="32"/>
          <w:szCs w:val="32"/>
          <w:highlight w:val="none"/>
          <w:lang w:eastAsia="zh-CN"/>
        </w:rPr>
        <w:t>或</w:t>
      </w:r>
      <w:r>
        <w:rPr>
          <w:rFonts w:hint="eastAsia" w:ascii="仿宋_GB2312" w:hAnsi="仿宋_GB2312" w:eastAsia="仿宋_GB2312" w:cs="仿宋_GB2312"/>
          <w:sz w:val="32"/>
          <w:szCs w:val="32"/>
          <w:highlight w:val="none"/>
        </w:rPr>
        <w:t>预审查；</w:t>
      </w:r>
    </w:p>
    <w:p w14:paraId="6051A4C7">
      <w:pPr>
        <w:keepNext w:val="0"/>
        <w:keepLines w:val="0"/>
        <w:pageBreakBefore w:val="0"/>
        <w:widowControl w:val="0"/>
        <w:kinsoku/>
        <w:wordWrap/>
        <w:overflowPunct/>
        <w:topLinePunct/>
        <w:autoSpaceDE/>
        <w:autoSpaceDN/>
        <w:bidi w:val="0"/>
        <w:spacing w:line="540" w:lineRule="exact"/>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3.完成定测、详勘外业验收；</w:t>
      </w:r>
    </w:p>
    <w:p w14:paraId="66C86C9B">
      <w:pPr>
        <w:keepNext w:val="0"/>
        <w:keepLines w:val="0"/>
        <w:pageBreakBefore w:val="0"/>
        <w:widowControl w:val="0"/>
        <w:kinsoku/>
        <w:wordWrap/>
        <w:overflowPunct/>
        <w:topLinePunct/>
        <w:autoSpaceDE/>
        <w:autoSpaceDN/>
        <w:bidi w:val="0"/>
        <w:spacing w:line="540" w:lineRule="exact"/>
        <w:jc w:val="both"/>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4.完成施工图设计审查</w:t>
      </w:r>
      <w:r>
        <w:rPr>
          <w:rFonts w:hint="eastAsia" w:ascii="仿宋_GB2312" w:hAnsi="仿宋_GB2312" w:eastAsia="仿宋_GB2312" w:cs="仿宋_GB2312"/>
          <w:sz w:val="32"/>
          <w:szCs w:val="32"/>
          <w:highlight w:val="none"/>
          <w:lang w:eastAsia="zh-CN"/>
        </w:rPr>
        <w:t>或</w:t>
      </w:r>
      <w:r>
        <w:rPr>
          <w:rFonts w:hint="eastAsia" w:ascii="仿宋_GB2312" w:hAnsi="仿宋_GB2312" w:eastAsia="仿宋_GB2312" w:cs="仿宋_GB2312"/>
          <w:sz w:val="32"/>
          <w:szCs w:val="32"/>
          <w:highlight w:val="none"/>
        </w:rPr>
        <w:t>预审查</w:t>
      </w:r>
      <w:r>
        <w:rPr>
          <w:rFonts w:hint="eastAsia" w:ascii="仿宋_GB2312" w:hAnsi="仿宋_GB2312" w:eastAsia="仿宋_GB2312" w:cs="仿宋_GB2312"/>
          <w:sz w:val="32"/>
          <w:szCs w:val="32"/>
          <w:highlight w:val="none"/>
          <w:lang w:eastAsia="zh-CN"/>
        </w:rPr>
        <w:t>。</w:t>
      </w:r>
    </w:p>
    <w:p w14:paraId="39227DA0">
      <w:pPr>
        <w:keepNext w:val="0"/>
        <w:keepLines w:val="0"/>
        <w:pageBreakBefore w:val="0"/>
        <w:widowControl w:val="0"/>
        <w:numPr>
          <w:ilvl w:val="0"/>
          <w:numId w:val="0"/>
        </w:numPr>
        <w:kinsoku/>
        <w:wordWrap/>
        <w:overflowPunct/>
        <w:topLinePunct/>
        <w:autoSpaceDE/>
        <w:autoSpaceDN/>
        <w:bidi w:val="0"/>
        <w:spacing w:line="540" w:lineRule="exact"/>
        <w:ind w:firstLine="64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十</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评价年度内完成初步设计审查或施工图设计审查的养护</w:t>
      </w:r>
      <w:r>
        <w:rPr>
          <w:rFonts w:hint="eastAsia" w:ascii="仿宋_GB2312" w:hAnsi="仿宋_GB2312" w:eastAsia="仿宋_GB2312" w:cs="仿宋_GB2312"/>
          <w:sz w:val="32"/>
          <w:szCs w:val="32"/>
          <w:highlight w:val="none"/>
          <w:lang w:eastAsia="zh-CN"/>
        </w:rPr>
        <w:t>项目勘察设计单位（不含咨询）纳</w:t>
      </w:r>
      <w:r>
        <w:rPr>
          <w:rFonts w:hint="eastAsia" w:ascii="仿宋_GB2312" w:hAnsi="仿宋_GB2312" w:eastAsia="仿宋_GB2312" w:cs="仿宋_GB2312"/>
          <w:sz w:val="32"/>
          <w:szCs w:val="32"/>
          <w:highlight w:val="none"/>
        </w:rPr>
        <w:t>入</w:t>
      </w:r>
      <w:r>
        <w:rPr>
          <w:rFonts w:hint="eastAsia" w:ascii="仿宋_GB2312" w:hAnsi="仿宋_GB2312" w:eastAsia="仿宋_GB2312" w:cs="仿宋_GB2312"/>
          <w:sz w:val="32"/>
          <w:szCs w:val="32"/>
          <w:highlight w:val="none"/>
          <w:lang w:eastAsia="zh-CN"/>
        </w:rPr>
        <w:t>公路养护</w:t>
      </w:r>
      <w:r>
        <w:rPr>
          <w:rFonts w:hint="eastAsia" w:ascii="仿宋_GB2312" w:hAnsi="仿宋_GB2312" w:eastAsia="仿宋_GB2312" w:cs="仿宋_GB2312"/>
          <w:sz w:val="32"/>
          <w:szCs w:val="32"/>
          <w:highlight w:val="none"/>
        </w:rPr>
        <w:t>设计</w:t>
      </w:r>
      <w:r>
        <w:rPr>
          <w:rFonts w:hint="eastAsia" w:ascii="仿宋_GB2312" w:hAnsi="仿宋_GB2312" w:eastAsia="仿宋_GB2312" w:cs="仿宋_GB2312"/>
          <w:sz w:val="32"/>
          <w:szCs w:val="32"/>
          <w:highlight w:val="none"/>
          <w:lang w:eastAsia="zh-CN"/>
        </w:rPr>
        <w:t>单位</w:t>
      </w:r>
      <w:r>
        <w:rPr>
          <w:rFonts w:hint="eastAsia" w:ascii="仿宋_GB2312" w:hAnsi="仿宋_GB2312" w:eastAsia="仿宋_GB2312" w:cs="仿宋_GB2312"/>
          <w:sz w:val="32"/>
          <w:szCs w:val="32"/>
          <w:highlight w:val="none"/>
        </w:rPr>
        <w:t>信用评价。</w:t>
      </w:r>
    </w:p>
    <w:p w14:paraId="32A34BC6">
      <w:pPr>
        <w:keepNext w:val="0"/>
        <w:keepLines w:val="0"/>
        <w:pageBreakBefore w:val="0"/>
        <w:widowControl w:val="0"/>
        <w:numPr>
          <w:ilvl w:val="-1"/>
          <w:numId w:val="0"/>
        </w:numPr>
        <w:tabs>
          <w:tab w:val="left" w:pos="0"/>
        </w:tabs>
        <w:kinsoku/>
        <w:wordWrap/>
        <w:overflowPunct/>
        <w:topLinePunct/>
        <w:autoSpaceDE/>
        <w:autoSpaceDN/>
        <w:bidi w:val="0"/>
        <w:spacing w:line="540" w:lineRule="exact"/>
        <w:ind w:firstLine="640" w:firstLineChars="200"/>
        <w:jc w:val="both"/>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（十一）</w:t>
      </w:r>
      <w:r>
        <w:rPr>
          <w:rFonts w:hint="eastAsia" w:ascii="仿宋_GB2312" w:hAnsi="仿宋_GB2312" w:eastAsia="仿宋_GB2312" w:cs="仿宋_GB2312"/>
          <w:sz w:val="32"/>
          <w:szCs w:val="32"/>
          <w:highlight w:val="none"/>
        </w:rPr>
        <w:t>评价年度内完成</w:t>
      </w:r>
      <w:r>
        <w:rPr>
          <w:rFonts w:hint="eastAsia" w:ascii="仿宋_GB2312" w:hAnsi="仿宋_GB2312" w:eastAsia="仿宋_GB2312" w:cs="仿宋_GB2312"/>
          <w:sz w:val="32"/>
          <w:szCs w:val="32"/>
          <w:highlight w:val="none"/>
          <w:lang w:eastAsia="zh-CN"/>
        </w:rPr>
        <w:t>标段</w:t>
      </w:r>
      <w:r>
        <w:rPr>
          <w:rFonts w:hint="eastAsia" w:ascii="仿宋_GB2312" w:hAnsi="仿宋_GB2312" w:eastAsia="仿宋_GB2312" w:cs="仿宋_GB2312"/>
          <w:sz w:val="32"/>
          <w:szCs w:val="32"/>
          <w:highlight w:val="none"/>
        </w:rPr>
        <w:t>合同金额5%以上或产值5000万元以上的合同段纳入</w:t>
      </w:r>
      <w:r>
        <w:rPr>
          <w:rFonts w:hint="eastAsia" w:ascii="仿宋_GB2312" w:hAnsi="仿宋_GB2312" w:eastAsia="仿宋_GB2312" w:cs="仿宋_GB2312"/>
          <w:sz w:val="32"/>
          <w:szCs w:val="32"/>
          <w:highlight w:val="none"/>
          <w:lang w:eastAsia="zh-CN"/>
        </w:rPr>
        <w:t>公路建设</w:t>
      </w:r>
      <w:r>
        <w:rPr>
          <w:rFonts w:hint="eastAsia" w:ascii="仿宋_GB2312" w:hAnsi="仿宋_GB2312" w:eastAsia="仿宋_GB2312" w:cs="仿宋_GB2312"/>
          <w:sz w:val="32"/>
          <w:szCs w:val="32"/>
          <w:highlight w:val="none"/>
        </w:rPr>
        <w:t>施工单位信用评价</w:t>
      </w:r>
      <w:r>
        <w:rPr>
          <w:rFonts w:hint="eastAsia" w:ascii="仿宋_GB2312" w:hAnsi="仿宋_GB2312" w:eastAsia="仿宋_GB2312" w:cs="仿宋_GB2312"/>
          <w:sz w:val="32"/>
          <w:szCs w:val="32"/>
          <w:highlight w:val="none"/>
          <w:lang w:eastAsia="zh-CN"/>
        </w:rPr>
        <w:t>。</w:t>
      </w:r>
    </w:p>
    <w:p w14:paraId="146A87A1">
      <w:pPr>
        <w:keepNext w:val="0"/>
        <w:keepLines w:val="0"/>
        <w:pageBreakBefore w:val="0"/>
        <w:widowControl w:val="0"/>
        <w:numPr>
          <w:ilvl w:val="-1"/>
          <w:numId w:val="0"/>
        </w:numPr>
        <w:tabs>
          <w:tab w:val="left" w:pos="0"/>
        </w:tabs>
        <w:kinsoku/>
        <w:wordWrap/>
        <w:overflowPunct/>
        <w:topLinePunct/>
        <w:autoSpaceDE/>
        <w:autoSpaceDN/>
        <w:bidi w:val="0"/>
        <w:spacing w:line="540" w:lineRule="exact"/>
        <w:ind w:firstLine="640" w:firstLineChars="200"/>
        <w:jc w:val="both"/>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（十二）</w:t>
      </w:r>
      <w:r>
        <w:rPr>
          <w:rFonts w:hint="eastAsia" w:ascii="仿宋_GB2312" w:hAnsi="仿宋_GB2312" w:eastAsia="仿宋_GB2312" w:cs="仿宋_GB2312"/>
          <w:sz w:val="32"/>
          <w:szCs w:val="32"/>
          <w:highlight w:val="none"/>
        </w:rPr>
        <w:t>评价年度内完成合同金额</w:t>
      </w:r>
      <w:r>
        <w:rPr>
          <w:rFonts w:hint="eastAsia" w:ascii="仿宋_GB2312" w:hAnsi="仿宋_GB2312" w:eastAsia="仿宋_GB2312" w:cs="仿宋_GB2312"/>
          <w:sz w:val="32"/>
          <w:szCs w:val="32"/>
          <w:highlight w:val="none"/>
          <w:lang w:val="en-US" w:eastAsia="zh-CN"/>
        </w:rPr>
        <w:t>100万元</w:t>
      </w:r>
      <w:r>
        <w:rPr>
          <w:rFonts w:hint="eastAsia" w:ascii="仿宋_GB2312" w:hAnsi="仿宋_GB2312" w:eastAsia="仿宋_GB2312" w:cs="仿宋_GB2312"/>
          <w:sz w:val="32"/>
          <w:szCs w:val="32"/>
          <w:highlight w:val="none"/>
        </w:rPr>
        <w:t>以上的</w:t>
      </w:r>
      <w:r>
        <w:rPr>
          <w:rFonts w:hint="eastAsia" w:ascii="仿宋_GB2312" w:hAnsi="仿宋_GB2312" w:eastAsia="仿宋_GB2312" w:cs="仿宋_GB2312"/>
          <w:sz w:val="32"/>
          <w:szCs w:val="32"/>
          <w:highlight w:val="none"/>
          <w:lang w:eastAsia="zh-CN"/>
        </w:rPr>
        <w:t>养护工程</w:t>
      </w:r>
      <w:r>
        <w:rPr>
          <w:rFonts w:hint="eastAsia" w:ascii="仿宋_GB2312" w:hAnsi="仿宋_GB2312" w:eastAsia="仿宋_GB2312" w:cs="仿宋_GB2312"/>
          <w:sz w:val="32"/>
          <w:szCs w:val="32"/>
          <w:highlight w:val="none"/>
        </w:rPr>
        <w:t>合同段纳入</w:t>
      </w:r>
      <w:r>
        <w:rPr>
          <w:rFonts w:hint="eastAsia" w:ascii="仿宋_GB2312" w:hAnsi="仿宋_GB2312" w:eastAsia="仿宋_GB2312" w:cs="仿宋_GB2312"/>
          <w:sz w:val="32"/>
          <w:szCs w:val="32"/>
          <w:highlight w:val="none"/>
          <w:lang w:eastAsia="zh-CN"/>
        </w:rPr>
        <w:t>公路养护</w:t>
      </w:r>
      <w:r>
        <w:rPr>
          <w:rFonts w:hint="eastAsia" w:ascii="仿宋_GB2312" w:hAnsi="仿宋_GB2312" w:eastAsia="仿宋_GB2312" w:cs="仿宋_GB2312"/>
          <w:sz w:val="32"/>
          <w:szCs w:val="32"/>
          <w:highlight w:val="none"/>
        </w:rPr>
        <w:t>施工单位信用评价</w:t>
      </w:r>
      <w:r>
        <w:rPr>
          <w:rFonts w:hint="eastAsia" w:ascii="仿宋_GB2312" w:hAnsi="仿宋_GB2312" w:eastAsia="仿宋_GB2312" w:cs="仿宋_GB2312"/>
          <w:sz w:val="32"/>
          <w:szCs w:val="32"/>
          <w:highlight w:val="none"/>
          <w:lang w:eastAsia="zh-CN"/>
        </w:rPr>
        <w:t>。</w:t>
      </w:r>
    </w:p>
    <w:p w14:paraId="3C0F9634">
      <w:pPr>
        <w:keepNext w:val="0"/>
        <w:keepLines w:val="0"/>
        <w:pageBreakBefore w:val="0"/>
        <w:widowControl w:val="0"/>
        <w:numPr>
          <w:ilvl w:val="0"/>
          <w:numId w:val="0"/>
        </w:numPr>
        <w:tabs>
          <w:tab w:val="left" w:pos="0"/>
        </w:tabs>
        <w:kinsoku/>
        <w:wordWrap/>
        <w:overflowPunct/>
        <w:topLinePunct/>
        <w:autoSpaceDE/>
        <w:autoSpaceDN/>
        <w:bidi w:val="0"/>
        <w:spacing w:line="540" w:lineRule="exact"/>
        <w:ind w:firstLine="640" w:firstLineChars="200"/>
        <w:jc w:val="both"/>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（十三）</w:t>
      </w:r>
      <w:r>
        <w:rPr>
          <w:rFonts w:hint="eastAsia" w:ascii="仿宋_GB2312" w:hAnsi="仿宋_GB2312" w:eastAsia="仿宋_GB2312" w:cs="仿宋_GB2312"/>
          <w:sz w:val="32"/>
          <w:szCs w:val="32"/>
          <w:highlight w:val="none"/>
        </w:rPr>
        <w:t>合法</w:t>
      </w:r>
      <w:r>
        <w:rPr>
          <w:rFonts w:hint="eastAsia" w:ascii="仿宋_GB2312" w:hAnsi="仿宋_GB2312" w:eastAsia="仿宋_GB2312" w:cs="仿宋_GB2312"/>
          <w:sz w:val="32"/>
          <w:szCs w:val="32"/>
          <w:highlight w:val="none"/>
          <w:lang w:eastAsia="zh-CN"/>
        </w:rPr>
        <w:t>施工</w:t>
      </w:r>
      <w:r>
        <w:rPr>
          <w:rFonts w:hint="eastAsia" w:ascii="仿宋_GB2312" w:hAnsi="仿宋_GB2312" w:eastAsia="仿宋_GB2312" w:cs="仿宋_GB2312"/>
          <w:sz w:val="32"/>
          <w:szCs w:val="32"/>
          <w:highlight w:val="none"/>
        </w:rPr>
        <w:t>分包</w:t>
      </w:r>
      <w:r>
        <w:rPr>
          <w:rFonts w:hint="eastAsia" w:ascii="仿宋_GB2312" w:hAnsi="仿宋_GB2312" w:eastAsia="仿宋_GB2312" w:cs="仿宋_GB2312"/>
          <w:sz w:val="32"/>
          <w:szCs w:val="32"/>
          <w:highlight w:val="none"/>
          <w:lang w:eastAsia="zh-CN"/>
        </w:rPr>
        <w:t>单位按其承担的施工分包合同段进行</w:t>
      </w:r>
      <w:r>
        <w:rPr>
          <w:rFonts w:hint="eastAsia" w:ascii="仿宋_GB2312" w:hAnsi="仿宋_GB2312" w:eastAsia="仿宋_GB2312" w:cs="仿宋_GB2312"/>
          <w:sz w:val="32"/>
          <w:szCs w:val="32"/>
          <w:highlight w:val="none"/>
        </w:rPr>
        <w:t>信用评价</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总承包</w:t>
      </w:r>
      <w:r>
        <w:rPr>
          <w:rFonts w:hint="eastAsia" w:ascii="仿宋_GB2312" w:hAnsi="仿宋_GB2312" w:eastAsia="仿宋_GB2312" w:cs="仿宋_GB2312"/>
          <w:sz w:val="32"/>
          <w:szCs w:val="32"/>
          <w:highlight w:val="none"/>
          <w:lang w:eastAsia="zh-CN"/>
        </w:rPr>
        <w:t>单位直接承担的施工合同段正常</w:t>
      </w:r>
      <w:r>
        <w:rPr>
          <w:rFonts w:hint="eastAsia" w:ascii="仿宋_GB2312" w:hAnsi="仿宋_GB2312" w:eastAsia="仿宋_GB2312" w:cs="仿宋_GB2312"/>
          <w:sz w:val="32"/>
          <w:szCs w:val="32"/>
          <w:highlight w:val="none"/>
        </w:rPr>
        <w:t>评价</w:t>
      </w:r>
      <w:r>
        <w:rPr>
          <w:rFonts w:hint="eastAsia" w:ascii="仿宋_GB2312" w:hAnsi="仿宋_GB2312" w:eastAsia="仿宋_GB2312" w:cs="仿宋_GB2312"/>
          <w:sz w:val="32"/>
          <w:szCs w:val="32"/>
          <w:highlight w:val="none"/>
          <w:lang w:eastAsia="zh-CN"/>
        </w:rPr>
        <w:t>，并将其所有分包工程内容视为一个独立合同段，对其施工总承包管理职责履行情况进行评价（评价分数按其所有分包合同段的履约失信行为扣分总和减半计算，合同金额按所有分包合同金额的平均值计算）；</w:t>
      </w:r>
      <w:r>
        <w:rPr>
          <w:rFonts w:hint="eastAsia" w:ascii="仿宋_GB2312" w:hAnsi="仿宋_GB2312" w:eastAsia="仿宋_GB2312" w:cs="仿宋_GB2312"/>
          <w:sz w:val="32"/>
          <w:szCs w:val="32"/>
          <w:highlight w:val="none"/>
          <w:lang w:val="en-US" w:eastAsia="zh-CN"/>
        </w:rPr>
        <w:t>1家</w:t>
      </w:r>
      <w:r>
        <w:rPr>
          <w:rFonts w:hint="eastAsia" w:ascii="仿宋_GB2312" w:hAnsi="仿宋_GB2312" w:eastAsia="仿宋_GB2312" w:cs="仿宋_GB2312"/>
          <w:sz w:val="32"/>
          <w:szCs w:val="32"/>
          <w:highlight w:val="none"/>
          <w:lang w:eastAsia="zh-CN"/>
        </w:rPr>
        <w:t>分包单位被直接定为</w:t>
      </w:r>
      <w:r>
        <w:rPr>
          <w:rFonts w:hint="eastAsia" w:ascii="仿宋_GB2312" w:hAnsi="仿宋_GB2312" w:eastAsia="仿宋_GB2312" w:cs="仿宋_GB2312"/>
          <w:sz w:val="32"/>
          <w:szCs w:val="32"/>
          <w:highlight w:val="none"/>
          <w:lang w:val="en-US" w:eastAsia="zh-CN"/>
        </w:rPr>
        <w:t>D</w:t>
      </w:r>
      <w:r>
        <w:rPr>
          <w:rFonts w:hint="eastAsia" w:ascii="仿宋_GB2312" w:hAnsi="仿宋_GB2312" w:eastAsia="仿宋_GB2312" w:cs="仿宋_GB2312"/>
          <w:sz w:val="32"/>
          <w:szCs w:val="32"/>
          <w:highlight w:val="none"/>
          <w:lang w:eastAsia="zh-CN"/>
        </w:rPr>
        <w:t>级的，总承包单位直接定为</w:t>
      </w:r>
      <w:r>
        <w:rPr>
          <w:rFonts w:hint="eastAsia" w:ascii="仿宋_GB2312" w:hAnsi="仿宋_GB2312" w:eastAsia="仿宋_GB2312" w:cs="仿宋_GB2312"/>
          <w:sz w:val="32"/>
          <w:szCs w:val="32"/>
          <w:highlight w:val="none"/>
          <w:lang w:val="en-US" w:eastAsia="zh-CN"/>
        </w:rPr>
        <w:t>C级，2家及以上分包单位被直接定为D级的，总承包单位直接定为D级</w:t>
      </w:r>
      <w:r>
        <w:rPr>
          <w:rFonts w:hint="eastAsia" w:ascii="仿宋_GB2312" w:hAnsi="仿宋_GB2312" w:eastAsia="仿宋_GB2312" w:cs="仿宋_GB2312"/>
          <w:sz w:val="32"/>
          <w:szCs w:val="32"/>
          <w:highlight w:val="none"/>
          <w:lang w:eastAsia="zh-CN"/>
        </w:rPr>
        <w:t>。</w:t>
      </w:r>
    </w:p>
    <w:p w14:paraId="542591FD">
      <w:pPr>
        <w:keepNext w:val="0"/>
        <w:keepLines w:val="0"/>
        <w:pageBreakBefore w:val="0"/>
        <w:widowControl w:val="0"/>
        <w:numPr>
          <w:ilvl w:val="0"/>
          <w:numId w:val="0"/>
        </w:numPr>
        <w:kinsoku/>
        <w:wordWrap/>
        <w:overflowPunct/>
        <w:topLinePunct/>
        <w:autoSpaceDE/>
        <w:autoSpaceDN/>
        <w:bidi w:val="0"/>
        <w:spacing w:line="540" w:lineRule="exact"/>
        <w:ind w:firstLine="640" w:firstLineChars="200"/>
        <w:jc w:val="both"/>
        <w:rPr>
          <w:rFonts w:hint="default"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（十四）</w:t>
      </w:r>
      <w:r>
        <w:rPr>
          <w:rFonts w:hint="default" w:ascii="仿宋_GB2312" w:hAnsi="仿宋_GB2312" w:eastAsia="仿宋_GB2312" w:cs="仿宋_GB2312"/>
          <w:sz w:val="32"/>
          <w:szCs w:val="32"/>
          <w:highlight w:val="none"/>
          <w:lang w:eastAsia="zh-CN"/>
        </w:rPr>
        <w:t>联合体有失信行为的，依据联合体协议中明确的职责分工对相应联合体成员按标准进行扣分</w:t>
      </w:r>
      <w:r>
        <w:rPr>
          <w:rFonts w:hint="eastAsia" w:ascii="仿宋_GB2312" w:hAnsi="仿宋_GB2312" w:eastAsia="仿宋_GB2312" w:cs="仿宋_GB2312"/>
          <w:sz w:val="32"/>
          <w:szCs w:val="32"/>
          <w:highlight w:val="none"/>
          <w:lang w:eastAsia="zh-CN"/>
        </w:rPr>
        <w:t>；</w:t>
      </w:r>
      <w:r>
        <w:rPr>
          <w:rFonts w:hint="default" w:ascii="仿宋_GB2312" w:hAnsi="仿宋_GB2312" w:eastAsia="仿宋_GB2312" w:cs="仿宋_GB2312"/>
          <w:sz w:val="32"/>
          <w:szCs w:val="32"/>
          <w:highlight w:val="none"/>
          <w:lang w:eastAsia="zh-CN"/>
        </w:rPr>
        <w:t>联合体协议中未明确职责分工的，</w:t>
      </w:r>
      <w:r>
        <w:rPr>
          <w:rFonts w:hint="eastAsia" w:ascii="仿宋_GB2312" w:hAnsi="仿宋_GB2312" w:eastAsia="仿宋_GB2312" w:cs="仿宋_GB2312"/>
          <w:sz w:val="32"/>
          <w:szCs w:val="32"/>
          <w:highlight w:val="none"/>
          <w:lang w:eastAsia="zh-CN"/>
        </w:rPr>
        <w:t>依据实际担负职责，</w:t>
      </w:r>
      <w:r>
        <w:rPr>
          <w:rFonts w:hint="default" w:ascii="仿宋_GB2312" w:hAnsi="仿宋_GB2312" w:eastAsia="仿宋_GB2312" w:cs="仿宋_GB2312"/>
          <w:sz w:val="32"/>
          <w:szCs w:val="32"/>
          <w:highlight w:val="none"/>
          <w:lang w:eastAsia="zh-CN"/>
        </w:rPr>
        <w:t>对相应联合体成员按标准进行扣分。</w:t>
      </w:r>
    </w:p>
    <w:p w14:paraId="4F9E87F4">
      <w:pPr>
        <w:keepNext w:val="0"/>
        <w:keepLines w:val="0"/>
        <w:pageBreakBefore w:val="0"/>
        <w:widowControl w:val="0"/>
        <w:numPr>
          <w:ilvl w:val="0"/>
          <w:numId w:val="0"/>
        </w:numPr>
        <w:kinsoku/>
        <w:wordWrap/>
        <w:overflowPunct/>
        <w:topLinePunct/>
        <w:autoSpaceDE/>
        <w:autoSpaceDN/>
        <w:bidi w:val="0"/>
        <w:spacing w:line="54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（十五</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参评</w:t>
      </w:r>
      <w:r>
        <w:rPr>
          <w:rFonts w:hint="eastAsia" w:ascii="仿宋_GB2312" w:hAnsi="仿宋_GB2312" w:eastAsia="仿宋_GB2312" w:cs="仿宋_GB2312"/>
          <w:sz w:val="32"/>
          <w:szCs w:val="32"/>
          <w:highlight w:val="none"/>
        </w:rPr>
        <w:t>合同总金额在100万元以下</w:t>
      </w:r>
      <w:r>
        <w:rPr>
          <w:rFonts w:hint="eastAsia" w:ascii="仿宋_GB2312" w:hAnsi="仿宋_GB2312" w:eastAsia="仿宋_GB2312" w:cs="仿宋_GB2312"/>
          <w:sz w:val="32"/>
          <w:szCs w:val="32"/>
          <w:highlight w:val="none"/>
          <w:lang w:eastAsia="zh-CN"/>
        </w:rPr>
        <w:t>的公路养护项目</w:t>
      </w:r>
      <w:r>
        <w:rPr>
          <w:rFonts w:hint="eastAsia" w:ascii="仿宋_GB2312" w:hAnsi="仿宋_GB2312" w:eastAsia="仿宋_GB2312" w:cs="仿宋_GB2312"/>
          <w:sz w:val="32"/>
          <w:szCs w:val="32"/>
          <w:highlight w:val="none"/>
        </w:rPr>
        <w:t>设计</w:t>
      </w:r>
      <w:r>
        <w:rPr>
          <w:rFonts w:hint="eastAsia" w:ascii="仿宋_GB2312" w:hAnsi="仿宋_GB2312" w:eastAsia="仿宋_GB2312" w:cs="仿宋_GB2312"/>
          <w:sz w:val="32"/>
          <w:szCs w:val="32"/>
          <w:highlight w:val="none"/>
          <w:lang w:eastAsia="zh-CN"/>
        </w:rPr>
        <w:t>单位最高信用等级为</w:t>
      </w:r>
      <w:r>
        <w:rPr>
          <w:rFonts w:hint="eastAsia" w:ascii="仿宋_GB2312" w:hAnsi="仿宋_GB2312" w:eastAsia="仿宋_GB2312" w:cs="仿宋_GB2312"/>
          <w:sz w:val="32"/>
          <w:szCs w:val="32"/>
          <w:highlight w:val="none"/>
          <w:lang w:val="en-US" w:eastAsia="zh-CN"/>
        </w:rPr>
        <w:t>A级</w:t>
      </w:r>
      <w:r>
        <w:rPr>
          <w:rFonts w:hint="eastAsia" w:ascii="仿宋_GB2312" w:hAnsi="仿宋_GB2312" w:eastAsia="仿宋_GB2312" w:cs="仿宋_GB2312"/>
          <w:sz w:val="32"/>
          <w:szCs w:val="32"/>
          <w:highlight w:val="none"/>
          <w:lang w:eastAsia="zh-CN"/>
        </w:rPr>
        <w:t>；参评</w:t>
      </w:r>
      <w:r>
        <w:rPr>
          <w:rFonts w:hint="eastAsia" w:ascii="仿宋_GB2312" w:hAnsi="仿宋_GB2312" w:eastAsia="仿宋_GB2312" w:cs="仿宋_GB2312"/>
          <w:sz w:val="32"/>
          <w:szCs w:val="32"/>
          <w:highlight w:val="none"/>
        </w:rPr>
        <w:t>合同总金额在</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00万元以下</w:t>
      </w:r>
      <w:r>
        <w:rPr>
          <w:rFonts w:hint="eastAsia" w:ascii="仿宋_GB2312" w:hAnsi="仿宋_GB2312" w:eastAsia="仿宋_GB2312" w:cs="仿宋_GB2312"/>
          <w:sz w:val="32"/>
          <w:szCs w:val="32"/>
          <w:highlight w:val="none"/>
          <w:lang w:eastAsia="zh-CN"/>
        </w:rPr>
        <w:t>的公路养护项目施工单位最高信用等级为</w:t>
      </w:r>
      <w:r>
        <w:rPr>
          <w:rFonts w:hint="eastAsia" w:ascii="仿宋_GB2312" w:hAnsi="仿宋_GB2312" w:eastAsia="仿宋_GB2312" w:cs="仿宋_GB2312"/>
          <w:sz w:val="32"/>
          <w:szCs w:val="32"/>
          <w:highlight w:val="none"/>
          <w:lang w:val="en-US" w:eastAsia="zh-CN"/>
        </w:rPr>
        <w:t>A级</w:t>
      </w:r>
      <w:r>
        <w:rPr>
          <w:rFonts w:hint="eastAsia" w:ascii="仿宋_GB2312" w:hAnsi="仿宋_GB2312" w:eastAsia="仿宋_GB2312" w:cs="仿宋_GB2312"/>
          <w:sz w:val="32"/>
          <w:szCs w:val="32"/>
          <w:highlight w:val="none"/>
        </w:rPr>
        <w:t>。</w:t>
      </w:r>
    </w:p>
    <w:p w14:paraId="346ECA67">
      <w:pPr>
        <w:keepNext w:val="0"/>
        <w:keepLines w:val="0"/>
        <w:pageBreakBefore w:val="0"/>
        <w:widowControl w:val="0"/>
        <w:numPr>
          <w:ilvl w:val="0"/>
          <w:numId w:val="0"/>
        </w:numPr>
        <w:tabs>
          <w:tab w:val="left" w:pos="0"/>
        </w:tabs>
        <w:kinsoku/>
        <w:wordWrap/>
        <w:overflowPunct/>
        <w:topLinePunct/>
        <w:autoSpaceDE/>
        <w:autoSpaceDN/>
        <w:bidi w:val="0"/>
        <w:spacing w:line="540" w:lineRule="exact"/>
        <w:ind w:firstLine="643" w:firstLineChars="200"/>
        <w:jc w:val="both"/>
        <w:rPr>
          <w:rFonts w:hint="eastAsia" w:ascii="黑体" w:hAnsi="黑体" w:eastAsia="黑体" w:cs="黑体"/>
          <w:b/>
          <w:bCs/>
          <w:sz w:val="32"/>
          <w:szCs w:val="32"/>
          <w:highlight w:val="none"/>
          <w:lang w:eastAsia="zh-CN"/>
        </w:rPr>
      </w:pPr>
      <w:r>
        <w:rPr>
          <w:rFonts w:hint="eastAsia" w:ascii="黑体" w:hAnsi="黑体" w:eastAsia="黑体" w:cs="黑体"/>
          <w:b/>
          <w:bCs/>
          <w:sz w:val="32"/>
          <w:szCs w:val="32"/>
          <w:highlight w:val="none"/>
          <w:lang w:eastAsia="zh-CN"/>
        </w:rPr>
        <w:t>四、其他事项</w:t>
      </w:r>
    </w:p>
    <w:p w14:paraId="4FA30325">
      <w:pPr>
        <w:keepNext w:val="0"/>
        <w:keepLines w:val="0"/>
        <w:pageBreakBefore w:val="0"/>
        <w:widowControl w:val="0"/>
        <w:numPr>
          <w:ilvl w:val="0"/>
          <w:numId w:val="0"/>
        </w:numPr>
        <w:tabs>
          <w:tab w:val="left" w:pos="0"/>
        </w:tabs>
        <w:kinsoku/>
        <w:wordWrap/>
        <w:overflowPunct/>
        <w:topLinePunct/>
        <w:autoSpaceDE/>
        <w:autoSpaceDN/>
        <w:bidi w:val="0"/>
        <w:spacing w:line="54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（十六）公路建设（养护）设计施工单位信用评价通过贵州省交通建设市场信用信息系统（以下简称系统）进行。</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lang w:eastAsia="zh-CN"/>
        </w:rPr>
        <w:t>业主</w:t>
      </w:r>
      <w:r>
        <w:rPr>
          <w:rFonts w:hint="eastAsia" w:ascii="仿宋_GB2312" w:hAnsi="仿宋_GB2312" w:eastAsia="仿宋_GB2312" w:cs="仿宋_GB2312"/>
          <w:sz w:val="32"/>
          <w:szCs w:val="32"/>
          <w:highlight w:val="none"/>
        </w:rPr>
        <w:t>单位应及时录入参评项目相关信息</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从业单位应</w:t>
      </w:r>
      <w:r>
        <w:rPr>
          <w:rFonts w:hint="eastAsia" w:ascii="仿宋_GB2312" w:hAnsi="仿宋_GB2312" w:eastAsia="仿宋_GB2312" w:cs="仿宋_GB2312"/>
          <w:sz w:val="32"/>
          <w:szCs w:val="32"/>
          <w:highlight w:val="none"/>
          <w:lang w:eastAsia="zh-CN"/>
        </w:rPr>
        <w:t>及时</w:t>
      </w:r>
      <w:r>
        <w:rPr>
          <w:rFonts w:hint="eastAsia" w:ascii="仿宋_GB2312" w:hAnsi="仿宋_GB2312" w:eastAsia="仿宋_GB2312" w:cs="仿宋_GB2312"/>
          <w:sz w:val="32"/>
          <w:szCs w:val="32"/>
          <w:highlight w:val="none"/>
        </w:rPr>
        <w:t>填报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更新企业基础信息</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从业单位注册名称</w:t>
      </w:r>
      <w:r>
        <w:rPr>
          <w:rFonts w:hint="eastAsia" w:ascii="仿宋_GB2312" w:hAnsi="仿宋_GB2312" w:eastAsia="仿宋_GB2312" w:cs="仿宋_GB2312"/>
          <w:sz w:val="32"/>
          <w:szCs w:val="32"/>
          <w:highlight w:val="none"/>
          <w:lang w:eastAsia="zh-CN"/>
        </w:rPr>
        <w:t>应与</w:t>
      </w:r>
      <w:r>
        <w:rPr>
          <w:rFonts w:hint="eastAsia" w:ascii="仿宋_GB2312" w:hAnsi="仿宋_GB2312" w:eastAsia="仿宋_GB2312" w:cs="仿宋_GB2312"/>
          <w:sz w:val="32"/>
          <w:szCs w:val="32"/>
          <w:highlight w:val="none"/>
        </w:rPr>
        <w:t>全国公路建设市场</w:t>
      </w:r>
      <w:r>
        <w:rPr>
          <w:rFonts w:hint="eastAsia" w:ascii="仿宋_GB2312" w:hAnsi="仿宋_GB2312" w:eastAsia="仿宋_GB2312" w:cs="仿宋_GB2312"/>
          <w:sz w:val="32"/>
          <w:szCs w:val="32"/>
          <w:highlight w:val="none"/>
          <w:lang w:eastAsia="zh-CN"/>
        </w:rPr>
        <w:t>监督</w:t>
      </w:r>
      <w:r>
        <w:rPr>
          <w:rFonts w:hint="eastAsia" w:ascii="仿宋_GB2312" w:hAnsi="仿宋_GB2312" w:eastAsia="仿宋_GB2312" w:cs="仿宋_GB2312"/>
          <w:sz w:val="32"/>
          <w:szCs w:val="32"/>
          <w:highlight w:val="none"/>
        </w:rPr>
        <w:t>管理系统公布的企业资质名录中的名称</w:t>
      </w:r>
      <w:r>
        <w:rPr>
          <w:rFonts w:hint="eastAsia" w:ascii="仿宋_GB2312" w:hAnsi="仿宋_GB2312" w:eastAsia="仿宋_GB2312" w:cs="仿宋_GB2312"/>
          <w:sz w:val="32"/>
          <w:szCs w:val="32"/>
          <w:highlight w:val="none"/>
          <w:lang w:eastAsia="zh-CN"/>
        </w:rPr>
        <w:t>保持</w:t>
      </w:r>
      <w:r>
        <w:rPr>
          <w:rFonts w:hint="eastAsia" w:ascii="仿宋_GB2312" w:hAnsi="仿宋_GB2312" w:eastAsia="仿宋_GB2312" w:cs="仿宋_GB2312"/>
          <w:sz w:val="32"/>
          <w:szCs w:val="32"/>
          <w:highlight w:val="none"/>
        </w:rPr>
        <w:t>一致。</w:t>
      </w:r>
    </w:p>
    <w:p w14:paraId="4F032B76">
      <w:pPr>
        <w:keepNext w:val="0"/>
        <w:keepLines w:val="0"/>
        <w:pageBreakBefore w:val="0"/>
        <w:widowControl w:val="0"/>
        <w:numPr>
          <w:ilvl w:val="0"/>
          <w:numId w:val="0"/>
        </w:numPr>
        <w:tabs>
          <w:tab w:val="left" w:pos="0"/>
        </w:tabs>
        <w:kinsoku/>
        <w:wordWrap/>
        <w:overflowPunct/>
        <w:topLinePunct/>
        <w:autoSpaceDE/>
        <w:autoSpaceDN/>
        <w:bidi w:val="0"/>
        <w:spacing w:line="54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（十七）公路建设设计施工单位信用评价</w:t>
      </w:r>
      <w:r>
        <w:rPr>
          <w:rFonts w:hint="eastAsia" w:ascii="仿宋_GB2312" w:hAnsi="仿宋_GB2312" w:eastAsia="仿宋_GB2312" w:cs="仿宋_GB2312"/>
          <w:sz w:val="32"/>
          <w:szCs w:val="32"/>
          <w:highlight w:val="none"/>
        </w:rPr>
        <w:t>相关信息及评价</w:t>
      </w:r>
      <w:r>
        <w:rPr>
          <w:rFonts w:hint="eastAsia" w:ascii="仿宋_GB2312" w:hAnsi="仿宋_GB2312" w:eastAsia="仿宋_GB2312" w:cs="仿宋_GB2312"/>
          <w:sz w:val="32"/>
          <w:szCs w:val="32"/>
          <w:highlight w:val="none"/>
          <w:lang w:eastAsia="zh-CN"/>
        </w:rPr>
        <w:t>结果</w:t>
      </w:r>
      <w:r>
        <w:rPr>
          <w:rFonts w:hint="eastAsia" w:ascii="仿宋_GB2312" w:hAnsi="仿宋_GB2312" w:eastAsia="仿宋_GB2312" w:cs="仿宋_GB2312"/>
          <w:sz w:val="32"/>
          <w:szCs w:val="32"/>
          <w:highlight w:val="none"/>
        </w:rPr>
        <w:t>在厅门户网站进行公示，</w:t>
      </w:r>
      <w:r>
        <w:rPr>
          <w:rFonts w:hint="eastAsia" w:ascii="仿宋_GB2312" w:hAnsi="仿宋_GB2312" w:eastAsia="仿宋_GB2312" w:cs="仿宋_GB2312"/>
          <w:sz w:val="32"/>
          <w:szCs w:val="32"/>
          <w:highlight w:val="none"/>
          <w:lang w:eastAsia="zh-CN"/>
        </w:rPr>
        <w:t>公路养护设计施工单位信用评价相关信息及评价结果在省公路局门</w:t>
      </w:r>
      <w:r>
        <w:rPr>
          <w:rFonts w:hint="eastAsia" w:ascii="仿宋_GB2312" w:hAnsi="仿宋_GB2312" w:eastAsia="仿宋_GB2312" w:cs="仿宋_GB2312"/>
          <w:sz w:val="32"/>
          <w:szCs w:val="32"/>
          <w:highlight w:val="none"/>
        </w:rPr>
        <w:t>户</w:t>
      </w:r>
      <w:r>
        <w:rPr>
          <w:rFonts w:hint="eastAsia" w:ascii="仿宋_GB2312" w:hAnsi="仿宋_GB2312" w:eastAsia="仿宋_GB2312" w:cs="仿宋_GB2312"/>
          <w:sz w:val="32"/>
          <w:szCs w:val="32"/>
          <w:highlight w:val="none"/>
          <w:lang w:eastAsia="zh-CN"/>
        </w:rPr>
        <w:t>网站进行公示，</w:t>
      </w:r>
      <w:r>
        <w:rPr>
          <w:rFonts w:hint="eastAsia" w:ascii="仿宋_GB2312" w:hAnsi="仿宋_GB2312" w:eastAsia="仿宋_GB2312" w:cs="仿宋_GB2312"/>
          <w:sz w:val="32"/>
          <w:szCs w:val="32"/>
          <w:highlight w:val="none"/>
        </w:rPr>
        <w:t>公示期</w:t>
      </w:r>
      <w:r>
        <w:rPr>
          <w:rFonts w:hint="eastAsia" w:ascii="仿宋_GB2312" w:hAnsi="仿宋_GB2312" w:eastAsia="仿宋_GB2312" w:cs="仿宋_GB2312"/>
          <w:sz w:val="32"/>
          <w:szCs w:val="32"/>
          <w:highlight w:val="none"/>
          <w:lang w:eastAsia="zh-CN"/>
        </w:rPr>
        <w:t>均</w:t>
      </w:r>
      <w:r>
        <w:rPr>
          <w:rFonts w:hint="eastAsia" w:ascii="仿宋_GB2312" w:hAnsi="仿宋_GB2312" w:eastAsia="仿宋_GB2312" w:cs="仿宋_GB2312"/>
          <w:sz w:val="32"/>
          <w:szCs w:val="32"/>
          <w:highlight w:val="none"/>
        </w:rPr>
        <w:t>为10个工作日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参评单位对公示内容有异议的，可</w:t>
      </w:r>
      <w:r>
        <w:rPr>
          <w:rFonts w:hint="eastAsia" w:ascii="仿宋_GB2312" w:hAnsi="仿宋_GB2312" w:eastAsia="仿宋_GB2312" w:cs="仿宋_GB2312"/>
          <w:sz w:val="32"/>
          <w:szCs w:val="32"/>
          <w:highlight w:val="none"/>
          <w:lang w:eastAsia="zh-CN"/>
        </w:rPr>
        <w:t>通过系统</w:t>
      </w:r>
      <w:r>
        <w:rPr>
          <w:rFonts w:hint="eastAsia" w:ascii="仿宋_GB2312" w:hAnsi="仿宋_GB2312" w:eastAsia="仿宋_GB2312" w:cs="仿宋_GB2312"/>
          <w:sz w:val="32"/>
          <w:szCs w:val="32"/>
          <w:highlight w:val="none"/>
        </w:rPr>
        <w:t>在公示期内提出除补评申请外的申诉</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 xml:space="preserve">申诉应附详细的原始证明材料，申诉人对原始证明材料的真实性负责。 </w:t>
      </w:r>
    </w:p>
    <w:p w14:paraId="77436F80">
      <w:pPr>
        <w:keepNext w:val="0"/>
        <w:keepLines w:val="0"/>
        <w:pageBreakBefore w:val="0"/>
        <w:widowControl w:val="0"/>
        <w:numPr>
          <w:ilvl w:val="0"/>
          <w:numId w:val="0"/>
        </w:numPr>
        <w:tabs>
          <w:tab w:val="left" w:pos="0"/>
        </w:tabs>
        <w:kinsoku/>
        <w:wordWrap/>
        <w:overflowPunct/>
        <w:topLinePunct/>
        <w:autoSpaceDE/>
        <w:autoSpaceDN/>
        <w:bidi w:val="0"/>
        <w:spacing w:line="54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（十八）公示期间接受投诉和举报，投诉和</w:t>
      </w:r>
      <w:r>
        <w:rPr>
          <w:rFonts w:hint="eastAsia" w:ascii="仿宋_GB2312" w:hAnsi="仿宋_GB2312" w:eastAsia="仿宋_GB2312" w:cs="仿宋_GB2312"/>
          <w:spacing w:val="-11"/>
          <w:sz w:val="32"/>
          <w:szCs w:val="32"/>
          <w:highlight w:val="none"/>
        </w:rPr>
        <w:t>举报应采取实名形式</w:t>
      </w:r>
      <w:r>
        <w:rPr>
          <w:rFonts w:hint="eastAsia" w:ascii="仿宋_GB2312" w:hAnsi="仿宋_GB2312" w:eastAsia="仿宋_GB2312" w:cs="仿宋_GB2312"/>
          <w:spacing w:val="-11"/>
          <w:sz w:val="32"/>
          <w:szCs w:val="32"/>
          <w:highlight w:val="none"/>
          <w:lang w:eastAsia="zh-CN"/>
        </w:rPr>
        <w:t>，通过系统进行</w:t>
      </w:r>
      <w:r>
        <w:rPr>
          <w:rFonts w:hint="eastAsia" w:ascii="仿宋_GB2312" w:hAnsi="仿宋_GB2312" w:eastAsia="仿宋_GB2312" w:cs="仿宋_GB2312"/>
          <w:spacing w:val="-11"/>
          <w:sz w:val="32"/>
          <w:szCs w:val="32"/>
          <w:highlight w:val="none"/>
        </w:rPr>
        <w:t>，材料中应包括以下内容：</w:t>
      </w:r>
    </w:p>
    <w:p w14:paraId="353E506B">
      <w:pPr>
        <w:keepNext w:val="0"/>
        <w:keepLines w:val="0"/>
        <w:pageBreakBefore w:val="0"/>
        <w:widowControl w:val="0"/>
        <w:numPr>
          <w:ilvl w:val="0"/>
          <w:numId w:val="0"/>
        </w:numPr>
        <w:kinsoku/>
        <w:wordWrap/>
        <w:overflowPunct/>
        <w:topLinePunct/>
        <w:autoSpaceDE/>
        <w:autoSpaceDN/>
        <w:bidi w:val="0"/>
        <w:spacing w:line="540" w:lineRule="exact"/>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 xml:space="preserve">    1.</w:t>
      </w:r>
      <w:r>
        <w:rPr>
          <w:rFonts w:hint="eastAsia" w:ascii="仿宋_GB2312" w:hAnsi="仿宋_GB2312" w:eastAsia="仿宋_GB2312" w:cs="仿宋_GB2312"/>
          <w:sz w:val="32"/>
          <w:szCs w:val="32"/>
          <w:highlight w:val="none"/>
        </w:rPr>
        <w:t>举报人的姓名或单位名称、地址及有效联系方式</w:t>
      </w:r>
      <w:r>
        <w:rPr>
          <w:rFonts w:hint="eastAsia" w:ascii="仿宋_GB2312" w:hAnsi="仿宋_GB2312" w:eastAsia="仿宋_GB2312" w:cs="仿宋_GB2312"/>
          <w:sz w:val="32"/>
          <w:szCs w:val="32"/>
          <w:highlight w:val="none"/>
          <w:lang w:eastAsia="zh-CN"/>
        </w:rPr>
        <w:t>；</w:t>
      </w:r>
    </w:p>
    <w:p w14:paraId="09A47079">
      <w:pPr>
        <w:keepNext w:val="0"/>
        <w:keepLines w:val="0"/>
        <w:pageBreakBefore w:val="0"/>
        <w:widowControl w:val="0"/>
        <w:numPr>
          <w:ilvl w:val="0"/>
          <w:numId w:val="0"/>
        </w:numPr>
        <w:kinsoku/>
        <w:wordWrap/>
        <w:overflowPunct/>
        <w:topLinePunct/>
        <w:autoSpaceDE/>
        <w:autoSpaceDN/>
        <w:bidi w:val="0"/>
        <w:spacing w:line="540" w:lineRule="exact"/>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 xml:space="preserve">    2.</w:t>
      </w:r>
      <w:r>
        <w:rPr>
          <w:rFonts w:hint="eastAsia" w:ascii="仿宋_GB2312" w:hAnsi="仿宋_GB2312" w:eastAsia="仿宋_GB2312" w:cs="仿宋_GB2312"/>
          <w:sz w:val="32"/>
          <w:szCs w:val="32"/>
          <w:highlight w:val="none"/>
        </w:rPr>
        <w:t>被举报人的单位名称或姓名</w:t>
      </w:r>
      <w:r>
        <w:rPr>
          <w:rFonts w:hint="eastAsia" w:ascii="仿宋_GB2312" w:hAnsi="仿宋_GB2312" w:eastAsia="仿宋_GB2312" w:cs="仿宋_GB2312"/>
          <w:sz w:val="32"/>
          <w:szCs w:val="32"/>
          <w:highlight w:val="none"/>
          <w:lang w:eastAsia="zh-CN"/>
        </w:rPr>
        <w:t>；</w:t>
      </w:r>
    </w:p>
    <w:p w14:paraId="1350B00E">
      <w:pPr>
        <w:keepNext w:val="0"/>
        <w:keepLines w:val="0"/>
        <w:pageBreakBefore w:val="0"/>
        <w:widowControl w:val="0"/>
        <w:numPr>
          <w:ilvl w:val="0"/>
          <w:numId w:val="0"/>
        </w:numPr>
        <w:kinsoku/>
        <w:wordWrap/>
        <w:overflowPunct/>
        <w:topLinePunct/>
        <w:autoSpaceDE/>
        <w:autoSpaceDN/>
        <w:bidi w:val="0"/>
        <w:spacing w:line="540" w:lineRule="exact"/>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 xml:space="preserve">    3.</w:t>
      </w:r>
      <w:r>
        <w:rPr>
          <w:rFonts w:hint="eastAsia" w:ascii="仿宋_GB2312" w:hAnsi="仿宋_GB2312" w:eastAsia="仿宋_GB2312" w:cs="仿宋_GB2312"/>
          <w:sz w:val="32"/>
          <w:szCs w:val="32"/>
          <w:highlight w:val="none"/>
        </w:rPr>
        <w:t>举报事项的基本事实</w:t>
      </w:r>
      <w:r>
        <w:rPr>
          <w:rFonts w:hint="eastAsia" w:ascii="仿宋_GB2312" w:hAnsi="仿宋_GB2312" w:eastAsia="仿宋_GB2312" w:cs="仿宋_GB2312"/>
          <w:sz w:val="32"/>
          <w:szCs w:val="32"/>
          <w:highlight w:val="none"/>
          <w:lang w:eastAsia="zh-CN"/>
        </w:rPr>
        <w:t>；</w:t>
      </w:r>
    </w:p>
    <w:p w14:paraId="0806D3B0">
      <w:pPr>
        <w:keepNext w:val="0"/>
        <w:keepLines w:val="0"/>
        <w:pageBreakBefore w:val="0"/>
        <w:widowControl w:val="0"/>
        <w:numPr>
          <w:ilvl w:val="0"/>
          <w:numId w:val="0"/>
        </w:numPr>
        <w:kinsoku/>
        <w:wordWrap/>
        <w:overflowPunct/>
        <w:topLinePunct/>
        <w:autoSpaceDE/>
        <w:autoSpaceDN/>
        <w:bidi w:val="0"/>
        <w:spacing w:line="540" w:lineRule="exact"/>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 xml:space="preserve">    4.</w:t>
      </w:r>
      <w:r>
        <w:rPr>
          <w:rFonts w:hint="eastAsia" w:ascii="仿宋_GB2312" w:hAnsi="仿宋_GB2312" w:eastAsia="仿宋_GB2312" w:cs="仿宋_GB2312"/>
          <w:sz w:val="32"/>
          <w:szCs w:val="32"/>
          <w:highlight w:val="none"/>
        </w:rPr>
        <w:t>举报人相关请求及主张</w:t>
      </w:r>
      <w:r>
        <w:rPr>
          <w:rFonts w:hint="eastAsia" w:ascii="仿宋_GB2312" w:hAnsi="仿宋_GB2312" w:eastAsia="仿宋_GB2312" w:cs="仿宋_GB2312"/>
          <w:sz w:val="32"/>
          <w:szCs w:val="32"/>
          <w:highlight w:val="none"/>
          <w:lang w:eastAsia="zh-CN"/>
        </w:rPr>
        <w:t>；</w:t>
      </w:r>
    </w:p>
    <w:p w14:paraId="72F90A59">
      <w:pPr>
        <w:keepNext w:val="0"/>
        <w:keepLines w:val="0"/>
        <w:pageBreakBefore w:val="0"/>
        <w:widowControl w:val="0"/>
        <w:numPr>
          <w:ilvl w:val="0"/>
          <w:numId w:val="0"/>
        </w:numPr>
        <w:kinsoku/>
        <w:wordWrap/>
        <w:overflowPunct/>
        <w:topLinePunct/>
        <w:autoSpaceDE/>
        <w:autoSpaceDN/>
        <w:bidi w:val="0"/>
        <w:spacing w:line="540" w:lineRule="exact"/>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 xml:space="preserve">    5.</w:t>
      </w:r>
      <w:r>
        <w:rPr>
          <w:rFonts w:hint="eastAsia" w:ascii="仿宋_GB2312" w:hAnsi="仿宋_GB2312" w:eastAsia="仿宋_GB2312" w:cs="仿宋_GB2312"/>
          <w:sz w:val="32"/>
          <w:szCs w:val="32"/>
          <w:highlight w:val="none"/>
        </w:rPr>
        <w:t>有效线索和相关证明材料</w:t>
      </w:r>
      <w:r>
        <w:rPr>
          <w:rFonts w:hint="eastAsia" w:ascii="仿宋_GB2312" w:hAnsi="仿宋_GB2312" w:eastAsia="仿宋_GB2312" w:cs="仿宋_GB2312"/>
          <w:sz w:val="32"/>
          <w:szCs w:val="32"/>
          <w:highlight w:val="none"/>
          <w:lang w:eastAsia="zh-CN"/>
        </w:rPr>
        <w:t>；</w:t>
      </w:r>
    </w:p>
    <w:p w14:paraId="6A92DD73">
      <w:pPr>
        <w:keepNext w:val="0"/>
        <w:keepLines w:val="0"/>
        <w:pageBreakBefore w:val="0"/>
        <w:widowControl w:val="0"/>
        <w:numPr>
          <w:ilvl w:val="0"/>
          <w:numId w:val="0"/>
        </w:numPr>
        <w:kinsoku/>
        <w:wordWrap/>
        <w:overflowPunct/>
        <w:topLinePunct/>
        <w:autoSpaceDE/>
        <w:autoSpaceDN/>
        <w:bidi w:val="0"/>
        <w:spacing w:line="540" w:lineRule="exact"/>
        <w:jc w:val="both"/>
        <w:rPr>
          <w:rFonts w:hint="eastAsia" w:ascii="仿宋_GB2312" w:hAnsi="仿宋_GB2312" w:eastAsia="仿宋_GB2312" w:cs="仿宋_GB2312"/>
          <w:spacing w:val="-11"/>
          <w:sz w:val="32"/>
          <w:szCs w:val="32"/>
          <w:highlight w:val="none"/>
        </w:rPr>
      </w:pPr>
      <w:r>
        <w:rPr>
          <w:rFonts w:hint="eastAsia" w:ascii="仿宋_GB2312" w:hAnsi="仿宋_GB2312" w:eastAsia="仿宋_GB2312" w:cs="仿宋_GB2312"/>
          <w:sz w:val="32"/>
          <w:szCs w:val="32"/>
          <w:highlight w:val="none"/>
          <w:lang w:val="en-US" w:eastAsia="zh-CN"/>
        </w:rPr>
        <w:t xml:space="preserve">    6.</w:t>
      </w:r>
      <w:r>
        <w:rPr>
          <w:rFonts w:hint="eastAsia" w:ascii="仿宋_GB2312" w:hAnsi="仿宋_GB2312" w:eastAsia="仿宋_GB2312" w:cs="仿宋_GB2312"/>
          <w:spacing w:val="-11"/>
          <w:sz w:val="32"/>
          <w:szCs w:val="32"/>
          <w:highlight w:val="none"/>
        </w:rPr>
        <w:t>举报人为单位的，应由法定代表人签字并加盖法人公章。</w:t>
      </w:r>
    </w:p>
    <w:p w14:paraId="0E5A80AC">
      <w:pPr>
        <w:keepNext w:val="0"/>
        <w:keepLines w:val="0"/>
        <w:pageBreakBefore w:val="0"/>
        <w:widowControl w:val="0"/>
        <w:kinsoku/>
        <w:wordWrap/>
        <w:overflowPunct/>
        <w:topLinePunct/>
        <w:autoSpaceDE/>
        <w:autoSpaceDN/>
        <w:bidi w:val="0"/>
        <w:spacing w:line="540" w:lineRule="exact"/>
        <w:ind w:left="0" w:leftChars="0" w:firstLine="0" w:firstLineChars="0"/>
        <w:jc w:val="both"/>
        <w:rPr>
          <w:rFonts w:hint="eastAsia" w:ascii="仿宋_GB2312" w:hAnsi="仿宋_GB2312" w:eastAsia="仿宋_GB2312" w:cs="仿宋_GB2312"/>
          <w:sz w:val="32"/>
          <w:szCs w:val="32"/>
          <w:highlight w:val="none"/>
        </w:rPr>
      </w:pPr>
    </w:p>
    <w:p w14:paraId="66A6D9C8">
      <w:pPr>
        <w:keepNext w:val="0"/>
        <w:keepLines w:val="0"/>
        <w:pageBreakBefore w:val="0"/>
        <w:widowControl w:val="0"/>
        <w:kinsoku/>
        <w:wordWrap/>
        <w:overflowPunct/>
        <w:topLinePunct/>
        <w:autoSpaceDE/>
        <w:autoSpaceDN/>
        <w:bidi w:val="0"/>
        <w:spacing w:line="540" w:lineRule="exact"/>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附件：1.</w:t>
      </w:r>
      <w:r>
        <w:rPr>
          <w:rFonts w:hint="eastAsia" w:ascii="仿宋_GB2312" w:hAnsi="仿宋_GB2312" w:eastAsia="仿宋_GB2312" w:cs="仿宋_GB2312"/>
          <w:sz w:val="32"/>
          <w:szCs w:val="32"/>
          <w:highlight w:val="none"/>
          <w:lang w:eastAsia="zh-CN"/>
        </w:rPr>
        <w:t>公路建设</w:t>
      </w:r>
      <w:r>
        <w:rPr>
          <w:rFonts w:hint="eastAsia" w:ascii="仿宋_GB2312" w:hAnsi="仿宋_GB2312" w:eastAsia="仿宋_GB2312" w:cs="仿宋_GB2312"/>
          <w:sz w:val="32"/>
          <w:szCs w:val="32"/>
          <w:highlight w:val="none"/>
        </w:rPr>
        <w:t>设计单位信用行为评定标准</w:t>
      </w:r>
    </w:p>
    <w:p w14:paraId="535E8C3D">
      <w:pPr>
        <w:keepNext w:val="0"/>
        <w:keepLines w:val="0"/>
        <w:pageBreakBefore w:val="0"/>
        <w:widowControl w:val="0"/>
        <w:numPr>
          <w:ilvl w:val="0"/>
          <w:numId w:val="0"/>
        </w:numPr>
        <w:kinsoku/>
        <w:wordWrap/>
        <w:overflowPunct/>
        <w:topLinePunct/>
        <w:autoSpaceDE/>
        <w:autoSpaceDN/>
        <w:bidi w:val="0"/>
        <w:spacing w:line="540" w:lineRule="exact"/>
        <w:ind w:firstLine="1600" w:firstLineChars="5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lang w:eastAsia="zh-CN"/>
        </w:rPr>
        <w:t>公路建设</w:t>
      </w:r>
      <w:r>
        <w:rPr>
          <w:rFonts w:hint="eastAsia" w:ascii="仿宋_GB2312" w:hAnsi="仿宋_GB2312" w:eastAsia="仿宋_GB2312" w:cs="仿宋_GB2312"/>
          <w:sz w:val="32"/>
          <w:szCs w:val="32"/>
          <w:highlight w:val="none"/>
        </w:rPr>
        <w:t>施工单位信用行为评定标准</w:t>
      </w:r>
    </w:p>
    <w:p w14:paraId="63888C07">
      <w:pPr>
        <w:keepNext w:val="0"/>
        <w:keepLines w:val="0"/>
        <w:pageBreakBefore w:val="0"/>
        <w:widowControl w:val="0"/>
        <w:kinsoku/>
        <w:wordWrap/>
        <w:overflowPunct/>
        <w:topLinePunct/>
        <w:autoSpaceDE/>
        <w:autoSpaceDN/>
        <w:bidi w:val="0"/>
        <w:spacing w:line="540" w:lineRule="exact"/>
        <w:ind w:firstLine="1600" w:firstLineChars="5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公路养护</w:t>
      </w:r>
      <w:r>
        <w:rPr>
          <w:rFonts w:hint="eastAsia" w:ascii="仿宋_GB2312" w:hAnsi="仿宋_GB2312" w:eastAsia="仿宋_GB2312" w:cs="仿宋_GB2312"/>
          <w:sz w:val="32"/>
          <w:szCs w:val="32"/>
          <w:highlight w:val="none"/>
        </w:rPr>
        <w:t>设计单位信用行为评定标准</w:t>
      </w:r>
    </w:p>
    <w:p w14:paraId="79A3306E">
      <w:pPr>
        <w:keepNext w:val="0"/>
        <w:keepLines w:val="0"/>
        <w:pageBreakBefore w:val="0"/>
        <w:widowControl w:val="0"/>
        <w:numPr>
          <w:ilvl w:val="0"/>
          <w:numId w:val="0"/>
        </w:numPr>
        <w:kinsoku/>
        <w:wordWrap/>
        <w:overflowPunct/>
        <w:topLinePunct/>
        <w:autoSpaceDE/>
        <w:autoSpaceDN/>
        <w:bidi w:val="0"/>
        <w:spacing w:line="540" w:lineRule="exact"/>
        <w:ind w:firstLine="1600" w:firstLineChars="5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lang w:eastAsia="zh-CN"/>
        </w:rPr>
        <w:t>公路养护</w:t>
      </w:r>
      <w:r>
        <w:rPr>
          <w:rFonts w:hint="eastAsia" w:ascii="仿宋_GB2312" w:hAnsi="仿宋_GB2312" w:eastAsia="仿宋_GB2312" w:cs="仿宋_GB2312"/>
          <w:sz w:val="32"/>
          <w:szCs w:val="32"/>
          <w:highlight w:val="none"/>
        </w:rPr>
        <w:t>施工单位信用行为评定标准</w:t>
      </w:r>
    </w:p>
    <w:p w14:paraId="3243759B">
      <w:pPr>
        <w:keepNext w:val="0"/>
        <w:keepLines w:val="0"/>
        <w:pageBreakBefore w:val="0"/>
        <w:widowControl w:val="0"/>
        <w:kinsoku/>
        <w:wordWrap/>
        <w:overflowPunct/>
        <w:topLinePunct/>
        <w:autoSpaceDE/>
        <w:autoSpaceDN/>
        <w:bidi w:val="0"/>
        <w:spacing w:line="540" w:lineRule="exact"/>
        <w:ind w:firstLine="1600" w:firstLineChars="500"/>
        <w:jc w:val="both"/>
        <w:rPr>
          <w:rFonts w:hint="eastAsia" w:ascii="仿宋_GB2312" w:hAnsi="仿宋_GB2312" w:eastAsia="仿宋_GB2312" w:cs="仿宋_GB2312"/>
          <w:sz w:val="32"/>
          <w:szCs w:val="32"/>
          <w:highlight w:val="none"/>
        </w:rPr>
      </w:pPr>
      <w:bookmarkStart w:id="0" w:name="_GoBack"/>
      <w:bookmarkEnd w:id="0"/>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.信用评分计算公式</w:t>
      </w:r>
    </w:p>
    <w:sectPr>
      <w:headerReference r:id="rId7" w:type="first"/>
      <w:footerReference r:id="rId10" w:type="first"/>
      <w:headerReference r:id="rId5" w:type="default"/>
      <w:footerReference r:id="rId8" w:type="default"/>
      <w:headerReference r:id="rId6" w:type="even"/>
      <w:footerReference r:id="rId9" w:type="even"/>
      <w:pgSz w:w="11906" w:h="16838"/>
      <w:pgMar w:top="2098" w:right="1519" w:bottom="1984" w:left="1633"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855C01">
    <w:pPr>
      <w:pStyle w:val="7"/>
      <w:ind w:firstLine="360"/>
      <w:rPr>
        <w:rFonts w:eastAsiaTheme="minorEastAsia"/>
      </w:rP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11891A">
                          <w:pPr>
                            <w:pStyle w:val="7"/>
                            <w:ind w:firstLine="360"/>
                            <w:rPr>
                              <w:rFonts w:eastAsiaTheme="minorEastAsia"/>
                            </w:rPr>
                          </w:pPr>
                          <w:r>
                            <w:rPr>
                              <w:rFonts w:eastAsiaTheme="minorEastAsia"/>
                            </w:rPr>
                            <w:t xml:space="preserve">— </w:t>
                          </w:r>
                          <w:r>
                            <w:rPr>
                              <w:rFonts w:eastAsiaTheme="minorEastAsia"/>
                            </w:rPr>
                            <w:fldChar w:fldCharType="begin"/>
                          </w:r>
                          <w:r>
                            <w:rPr>
                              <w:rFonts w:eastAsiaTheme="minorEastAsia"/>
                            </w:rPr>
                            <w:instrText xml:space="preserve"> PAGE  \* MERGEFORMAT </w:instrText>
                          </w:r>
                          <w:r>
                            <w:rPr>
                              <w:rFonts w:eastAsiaTheme="minorEastAsia"/>
                            </w:rPr>
                            <w:fldChar w:fldCharType="separate"/>
                          </w:r>
                          <w:r>
                            <w:rPr>
                              <w:rFonts w:eastAsiaTheme="minorEastAsia"/>
                            </w:rPr>
                            <w:t>- 1 -</w:t>
                          </w:r>
                          <w:r>
                            <w:rPr>
                              <w:rFonts w:eastAsiaTheme="minorEastAsia"/>
                            </w:rPr>
                            <w:fldChar w:fldCharType="end"/>
                          </w:r>
                          <w:r>
                            <w:rPr>
                              <w:rFonts w:eastAsiaTheme="minorEastAsia"/>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611891A">
                    <w:pPr>
                      <w:pStyle w:val="7"/>
                      <w:ind w:firstLine="360"/>
                      <w:rPr>
                        <w:rFonts w:eastAsiaTheme="minorEastAsia"/>
                      </w:rPr>
                    </w:pPr>
                    <w:r>
                      <w:rPr>
                        <w:rFonts w:eastAsiaTheme="minorEastAsia"/>
                      </w:rPr>
                      <w:t xml:space="preserve">— </w:t>
                    </w:r>
                    <w:r>
                      <w:rPr>
                        <w:rFonts w:eastAsiaTheme="minorEastAsia"/>
                      </w:rPr>
                      <w:fldChar w:fldCharType="begin"/>
                    </w:r>
                    <w:r>
                      <w:rPr>
                        <w:rFonts w:eastAsiaTheme="minorEastAsia"/>
                      </w:rPr>
                      <w:instrText xml:space="preserve"> PAGE  \* MERGEFORMAT </w:instrText>
                    </w:r>
                    <w:r>
                      <w:rPr>
                        <w:rFonts w:eastAsiaTheme="minorEastAsia"/>
                      </w:rPr>
                      <w:fldChar w:fldCharType="separate"/>
                    </w:r>
                    <w:r>
                      <w:rPr>
                        <w:rFonts w:eastAsiaTheme="minorEastAsia"/>
                      </w:rPr>
                      <w:t>- 1 -</w:t>
                    </w:r>
                    <w:r>
                      <w:rPr>
                        <w:rFonts w:eastAsiaTheme="minorEastAsia"/>
                      </w:rPr>
                      <w:fldChar w:fldCharType="end"/>
                    </w:r>
                    <w:r>
                      <w:rPr>
                        <w:rFonts w:eastAsiaTheme="minorEastAsia"/>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C7BFBA">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1F5595">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9FB7C4">
    <w:pPr>
      <w:pStyle w:val="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B0644C">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AFFC47">
    <w:pPr>
      <w:pStyle w:val="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YTA3YTQwOTkzNzFlZTVmM2RmNGFjMzIwNjhiMDIifQ=="/>
  </w:docVars>
  <w:rsids>
    <w:rsidRoot w:val="3F0E557A"/>
    <w:rsid w:val="000C20FA"/>
    <w:rsid w:val="00181976"/>
    <w:rsid w:val="001E207D"/>
    <w:rsid w:val="001E5F21"/>
    <w:rsid w:val="001E5F5D"/>
    <w:rsid w:val="00247693"/>
    <w:rsid w:val="00267681"/>
    <w:rsid w:val="00293C21"/>
    <w:rsid w:val="002B550F"/>
    <w:rsid w:val="002B635D"/>
    <w:rsid w:val="0031711F"/>
    <w:rsid w:val="00331F8C"/>
    <w:rsid w:val="00336A85"/>
    <w:rsid w:val="003421F8"/>
    <w:rsid w:val="0035150D"/>
    <w:rsid w:val="004C3CE6"/>
    <w:rsid w:val="004D27C8"/>
    <w:rsid w:val="004E4C99"/>
    <w:rsid w:val="0050411B"/>
    <w:rsid w:val="005049FD"/>
    <w:rsid w:val="00524979"/>
    <w:rsid w:val="005C6CD7"/>
    <w:rsid w:val="005E7FC9"/>
    <w:rsid w:val="005F6BB9"/>
    <w:rsid w:val="00613615"/>
    <w:rsid w:val="00633D96"/>
    <w:rsid w:val="006D06CD"/>
    <w:rsid w:val="00755B36"/>
    <w:rsid w:val="007571C4"/>
    <w:rsid w:val="00826FA4"/>
    <w:rsid w:val="00872460"/>
    <w:rsid w:val="008917E7"/>
    <w:rsid w:val="008B1737"/>
    <w:rsid w:val="008B3FA6"/>
    <w:rsid w:val="008B71DD"/>
    <w:rsid w:val="009F76B9"/>
    <w:rsid w:val="00A35FA1"/>
    <w:rsid w:val="00A60D89"/>
    <w:rsid w:val="00A947C0"/>
    <w:rsid w:val="00AA68B7"/>
    <w:rsid w:val="00AC6BD2"/>
    <w:rsid w:val="00AF69A7"/>
    <w:rsid w:val="00B13B4B"/>
    <w:rsid w:val="00B73B86"/>
    <w:rsid w:val="00B779CE"/>
    <w:rsid w:val="00BE76C3"/>
    <w:rsid w:val="00BF408F"/>
    <w:rsid w:val="00C40CC8"/>
    <w:rsid w:val="00D16016"/>
    <w:rsid w:val="00D174EE"/>
    <w:rsid w:val="00D215FE"/>
    <w:rsid w:val="00D26D9F"/>
    <w:rsid w:val="00D44BE3"/>
    <w:rsid w:val="00D90C76"/>
    <w:rsid w:val="00EC0835"/>
    <w:rsid w:val="00EF7A1B"/>
    <w:rsid w:val="00FE7400"/>
    <w:rsid w:val="01151CA3"/>
    <w:rsid w:val="01400150"/>
    <w:rsid w:val="014001AC"/>
    <w:rsid w:val="015C2325"/>
    <w:rsid w:val="016F332E"/>
    <w:rsid w:val="018750D4"/>
    <w:rsid w:val="019D5745"/>
    <w:rsid w:val="01A330A1"/>
    <w:rsid w:val="01A90C70"/>
    <w:rsid w:val="01B71362"/>
    <w:rsid w:val="01F801D1"/>
    <w:rsid w:val="021D3180"/>
    <w:rsid w:val="02483CAD"/>
    <w:rsid w:val="027B4C0D"/>
    <w:rsid w:val="02A52141"/>
    <w:rsid w:val="02B37E28"/>
    <w:rsid w:val="03231175"/>
    <w:rsid w:val="033B1A58"/>
    <w:rsid w:val="03545961"/>
    <w:rsid w:val="038D16A3"/>
    <w:rsid w:val="03A338CD"/>
    <w:rsid w:val="03CE7FB1"/>
    <w:rsid w:val="04047DFA"/>
    <w:rsid w:val="040E5202"/>
    <w:rsid w:val="041351EC"/>
    <w:rsid w:val="048E38D5"/>
    <w:rsid w:val="04974587"/>
    <w:rsid w:val="04A93C19"/>
    <w:rsid w:val="051A159F"/>
    <w:rsid w:val="055B706D"/>
    <w:rsid w:val="05632A86"/>
    <w:rsid w:val="05853DFB"/>
    <w:rsid w:val="05A306C5"/>
    <w:rsid w:val="05B31348"/>
    <w:rsid w:val="05FA759B"/>
    <w:rsid w:val="0616772D"/>
    <w:rsid w:val="0623303C"/>
    <w:rsid w:val="0626406B"/>
    <w:rsid w:val="06336033"/>
    <w:rsid w:val="066F6E3E"/>
    <w:rsid w:val="069041CB"/>
    <w:rsid w:val="06A466DE"/>
    <w:rsid w:val="072145DC"/>
    <w:rsid w:val="07407956"/>
    <w:rsid w:val="075012D1"/>
    <w:rsid w:val="07591BDE"/>
    <w:rsid w:val="077010BF"/>
    <w:rsid w:val="07790968"/>
    <w:rsid w:val="07934BDB"/>
    <w:rsid w:val="079D37C1"/>
    <w:rsid w:val="079E79DA"/>
    <w:rsid w:val="07A81083"/>
    <w:rsid w:val="07C733D5"/>
    <w:rsid w:val="07EB1365"/>
    <w:rsid w:val="07F63BAA"/>
    <w:rsid w:val="0844602C"/>
    <w:rsid w:val="087A5D76"/>
    <w:rsid w:val="087F6252"/>
    <w:rsid w:val="08A76219"/>
    <w:rsid w:val="08FF6508"/>
    <w:rsid w:val="090D306A"/>
    <w:rsid w:val="0916385D"/>
    <w:rsid w:val="0A006C63"/>
    <w:rsid w:val="0A2763AD"/>
    <w:rsid w:val="0A314B36"/>
    <w:rsid w:val="0A4C355C"/>
    <w:rsid w:val="0A5E16A3"/>
    <w:rsid w:val="0A7E3AF3"/>
    <w:rsid w:val="0ABF0901"/>
    <w:rsid w:val="0B0947C8"/>
    <w:rsid w:val="0B5059D1"/>
    <w:rsid w:val="0B59317A"/>
    <w:rsid w:val="0B65744A"/>
    <w:rsid w:val="0B69546B"/>
    <w:rsid w:val="0B6D5063"/>
    <w:rsid w:val="0B884C29"/>
    <w:rsid w:val="0BC85978"/>
    <w:rsid w:val="0BCD2653"/>
    <w:rsid w:val="0BD460C1"/>
    <w:rsid w:val="0BFE03B9"/>
    <w:rsid w:val="0BFE3C9B"/>
    <w:rsid w:val="0C665099"/>
    <w:rsid w:val="0C834914"/>
    <w:rsid w:val="0C98356D"/>
    <w:rsid w:val="0C9D4705"/>
    <w:rsid w:val="0CEB5998"/>
    <w:rsid w:val="0D161378"/>
    <w:rsid w:val="0D197B03"/>
    <w:rsid w:val="0D1B130F"/>
    <w:rsid w:val="0D6D74F4"/>
    <w:rsid w:val="0D997D9D"/>
    <w:rsid w:val="0DDF1F83"/>
    <w:rsid w:val="0E255AEA"/>
    <w:rsid w:val="0E344E76"/>
    <w:rsid w:val="0E383FFB"/>
    <w:rsid w:val="0E675960"/>
    <w:rsid w:val="0EA9149E"/>
    <w:rsid w:val="0EE43B07"/>
    <w:rsid w:val="0F112567"/>
    <w:rsid w:val="0F4E1CE6"/>
    <w:rsid w:val="0FA32C88"/>
    <w:rsid w:val="10611EDB"/>
    <w:rsid w:val="10681583"/>
    <w:rsid w:val="106A2B50"/>
    <w:rsid w:val="10AE08D0"/>
    <w:rsid w:val="10B95885"/>
    <w:rsid w:val="10BB4615"/>
    <w:rsid w:val="10F03218"/>
    <w:rsid w:val="11297334"/>
    <w:rsid w:val="11447CB6"/>
    <w:rsid w:val="1146085A"/>
    <w:rsid w:val="11B03367"/>
    <w:rsid w:val="11E46932"/>
    <w:rsid w:val="120E600E"/>
    <w:rsid w:val="12286C6F"/>
    <w:rsid w:val="12300F23"/>
    <w:rsid w:val="12A762DD"/>
    <w:rsid w:val="130C6140"/>
    <w:rsid w:val="132A5E67"/>
    <w:rsid w:val="13482EF0"/>
    <w:rsid w:val="13585DFC"/>
    <w:rsid w:val="135C0CAA"/>
    <w:rsid w:val="13790390"/>
    <w:rsid w:val="138B6022"/>
    <w:rsid w:val="13AB5C6B"/>
    <w:rsid w:val="13C35921"/>
    <w:rsid w:val="13C94031"/>
    <w:rsid w:val="13DE35AE"/>
    <w:rsid w:val="141D3CD2"/>
    <w:rsid w:val="141E5031"/>
    <w:rsid w:val="142148E5"/>
    <w:rsid w:val="146B2F00"/>
    <w:rsid w:val="149F0197"/>
    <w:rsid w:val="14DB6B64"/>
    <w:rsid w:val="14ED37F7"/>
    <w:rsid w:val="14FF6E2A"/>
    <w:rsid w:val="152843E7"/>
    <w:rsid w:val="154C622F"/>
    <w:rsid w:val="154E0DD1"/>
    <w:rsid w:val="155C5205"/>
    <w:rsid w:val="156423D0"/>
    <w:rsid w:val="15964786"/>
    <w:rsid w:val="15DC37E7"/>
    <w:rsid w:val="15ED5B35"/>
    <w:rsid w:val="161F3DEF"/>
    <w:rsid w:val="163A0DBF"/>
    <w:rsid w:val="163A6261"/>
    <w:rsid w:val="16436BA7"/>
    <w:rsid w:val="168F6AEE"/>
    <w:rsid w:val="16B84C1F"/>
    <w:rsid w:val="16E55626"/>
    <w:rsid w:val="17004E2A"/>
    <w:rsid w:val="170B516B"/>
    <w:rsid w:val="171755C0"/>
    <w:rsid w:val="172F064F"/>
    <w:rsid w:val="172F5B3E"/>
    <w:rsid w:val="175B58E8"/>
    <w:rsid w:val="178C32C2"/>
    <w:rsid w:val="17B26CDD"/>
    <w:rsid w:val="17C83227"/>
    <w:rsid w:val="18065B9B"/>
    <w:rsid w:val="181D2B9D"/>
    <w:rsid w:val="18285F1D"/>
    <w:rsid w:val="186F3DC4"/>
    <w:rsid w:val="187327BD"/>
    <w:rsid w:val="18A42595"/>
    <w:rsid w:val="18AA15A6"/>
    <w:rsid w:val="18D96019"/>
    <w:rsid w:val="18ED5373"/>
    <w:rsid w:val="19686FCF"/>
    <w:rsid w:val="19726F19"/>
    <w:rsid w:val="19BA322A"/>
    <w:rsid w:val="19CD5988"/>
    <w:rsid w:val="1A143B2C"/>
    <w:rsid w:val="1A2C5CAE"/>
    <w:rsid w:val="1A8B0B02"/>
    <w:rsid w:val="1ABD1ECE"/>
    <w:rsid w:val="1AC45552"/>
    <w:rsid w:val="1ACA5D6D"/>
    <w:rsid w:val="1AD05CA5"/>
    <w:rsid w:val="1AFE6CB6"/>
    <w:rsid w:val="1B0B373B"/>
    <w:rsid w:val="1B3E4FA9"/>
    <w:rsid w:val="1B455C4F"/>
    <w:rsid w:val="1B5454B7"/>
    <w:rsid w:val="1BB60A9F"/>
    <w:rsid w:val="1C3A3772"/>
    <w:rsid w:val="1C67781E"/>
    <w:rsid w:val="1C7F3E27"/>
    <w:rsid w:val="1CE70010"/>
    <w:rsid w:val="1CF3543A"/>
    <w:rsid w:val="1CF72FDC"/>
    <w:rsid w:val="1D3A086D"/>
    <w:rsid w:val="1D401FF9"/>
    <w:rsid w:val="1D563681"/>
    <w:rsid w:val="1D707086"/>
    <w:rsid w:val="1D9456B0"/>
    <w:rsid w:val="1DBC793F"/>
    <w:rsid w:val="1DC27968"/>
    <w:rsid w:val="1E011985"/>
    <w:rsid w:val="1E194ED1"/>
    <w:rsid w:val="1E765095"/>
    <w:rsid w:val="1E7B3621"/>
    <w:rsid w:val="1EBABBBB"/>
    <w:rsid w:val="1EE54D0D"/>
    <w:rsid w:val="1F0716D5"/>
    <w:rsid w:val="1F2622D7"/>
    <w:rsid w:val="1F494278"/>
    <w:rsid w:val="1F526A22"/>
    <w:rsid w:val="1F65396A"/>
    <w:rsid w:val="1F67318A"/>
    <w:rsid w:val="1F9877A3"/>
    <w:rsid w:val="1FDE4A10"/>
    <w:rsid w:val="203518FC"/>
    <w:rsid w:val="2039537A"/>
    <w:rsid w:val="204A5966"/>
    <w:rsid w:val="21131CD0"/>
    <w:rsid w:val="2173382E"/>
    <w:rsid w:val="21DF0D6E"/>
    <w:rsid w:val="21DF3522"/>
    <w:rsid w:val="224650EC"/>
    <w:rsid w:val="224C6559"/>
    <w:rsid w:val="229F7AE7"/>
    <w:rsid w:val="22B31808"/>
    <w:rsid w:val="23BA5744"/>
    <w:rsid w:val="23E653F6"/>
    <w:rsid w:val="24087F92"/>
    <w:rsid w:val="241A112D"/>
    <w:rsid w:val="24415990"/>
    <w:rsid w:val="244D0D94"/>
    <w:rsid w:val="24D45D55"/>
    <w:rsid w:val="24FA2652"/>
    <w:rsid w:val="250F2A92"/>
    <w:rsid w:val="251C33F8"/>
    <w:rsid w:val="258D6971"/>
    <w:rsid w:val="25F211C5"/>
    <w:rsid w:val="25FA261E"/>
    <w:rsid w:val="25FC7F27"/>
    <w:rsid w:val="261D1FBA"/>
    <w:rsid w:val="26217F51"/>
    <w:rsid w:val="26326395"/>
    <w:rsid w:val="2657623C"/>
    <w:rsid w:val="265A6722"/>
    <w:rsid w:val="268D5392"/>
    <w:rsid w:val="26997893"/>
    <w:rsid w:val="26A11572"/>
    <w:rsid w:val="26E06332"/>
    <w:rsid w:val="271043D4"/>
    <w:rsid w:val="272D10FC"/>
    <w:rsid w:val="275611F6"/>
    <w:rsid w:val="277E4699"/>
    <w:rsid w:val="278B6F06"/>
    <w:rsid w:val="27AA5AD0"/>
    <w:rsid w:val="27B31E66"/>
    <w:rsid w:val="27C20633"/>
    <w:rsid w:val="287A6469"/>
    <w:rsid w:val="28925265"/>
    <w:rsid w:val="28AA4330"/>
    <w:rsid w:val="28AD1B27"/>
    <w:rsid w:val="28B44BC4"/>
    <w:rsid w:val="28D160A9"/>
    <w:rsid w:val="28F23C84"/>
    <w:rsid w:val="28F878BF"/>
    <w:rsid w:val="294D63F7"/>
    <w:rsid w:val="29793F83"/>
    <w:rsid w:val="2A07545B"/>
    <w:rsid w:val="2A094AFD"/>
    <w:rsid w:val="2A1F3719"/>
    <w:rsid w:val="2A353D77"/>
    <w:rsid w:val="2A565AE2"/>
    <w:rsid w:val="2A6917B3"/>
    <w:rsid w:val="2A977D9B"/>
    <w:rsid w:val="2AEF2537"/>
    <w:rsid w:val="2AF14DA5"/>
    <w:rsid w:val="2AFC18CF"/>
    <w:rsid w:val="2B076E8F"/>
    <w:rsid w:val="2B1020EE"/>
    <w:rsid w:val="2B184D36"/>
    <w:rsid w:val="2B485D2C"/>
    <w:rsid w:val="2B5B18D9"/>
    <w:rsid w:val="2B6B30C2"/>
    <w:rsid w:val="2B8E7399"/>
    <w:rsid w:val="2BBA5DEE"/>
    <w:rsid w:val="2C310B31"/>
    <w:rsid w:val="2C407BBE"/>
    <w:rsid w:val="2C7E5839"/>
    <w:rsid w:val="2C7F2999"/>
    <w:rsid w:val="2C8132A3"/>
    <w:rsid w:val="2CDF446E"/>
    <w:rsid w:val="2D0C4103"/>
    <w:rsid w:val="2D4B72D9"/>
    <w:rsid w:val="2D9313AA"/>
    <w:rsid w:val="2DB64F83"/>
    <w:rsid w:val="2DBD74E3"/>
    <w:rsid w:val="2DFD6B62"/>
    <w:rsid w:val="2E2B68E8"/>
    <w:rsid w:val="2E6E2B6A"/>
    <w:rsid w:val="2E875919"/>
    <w:rsid w:val="2EA72D69"/>
    <w:rsid w:val="2EE51855"/>
    <w:rsid w:val="2F000DF7"/>
    <w:rsid w:val="2F0C1339"/>
    <w:rsid w:val="2F13392D"/>
    <w:rsid w:val="2F925D8E"/>
    <w:rsid w:val="2FA150C8"/>
    <w:rsid w:val="2FB61D7B"/>
    <w:rsid w:val="300527EC"/>
    <w:rsid w:val="30372D8E"/>
    <w:rsid w:val="306D73C0"/>
    <w:rsid w:val="307A20AB"/>
    <w:rsid w:val="308E4678"/>
    <w:rsid w:val="30AD0B0B"/>
    <w:rsid w:val="30DF2C8E"/>
    <w:rsid w:val="310E0E7D"/>
    <w:rsid w:val="31175F84"/>
    <w:rsid w:val="312C0D1D"/>
    <w:rsid w:val="3142124E"/>
    <w:rsid w:val="3152520E"/>
    <w:rsid w:val="315A25B1"/>
    <w:rsid w:val="31B653D9"/>
    <w:rsid w:val="31C37E5D"/>
    <w:rsid w:val="31CA697A"/>
    <w:rsid w:val="31D66D73"/>
    <w:rsid w:val="32016A77"/>
    <w:rsid w:val="322F21EE"/>
    <w:rsid w:val="32313075"/>
    <w:rsid w:val="323E20C8"/>
    <w:rsid w:val="324851BF"/>
    <w:rsid w:val="325E6D76"/>
    <w:rsid w:val="326F69C2"/>
    <w:rsid w:val="32805DAB"/>
    <w:rsid w:val="32937F1E"/>
    <w:rsid w:val="32C03417"/>
    <w:rsid w:val="32C949CA"/>
    <w:rsid w:val="331B67C1"/>
    <w:rsid w:val="33335B02"/>
    <w:rsid w:val="334353D9"/>
    <w:rsid w:val="33577870"/>
    <w:rsid w:val="3361366D"/>
    <w:rsid w:val="33622BE0"/>
    <w:rsid w:val="33984DE1"/>
    <w:rsid w:val="33B67BF0"/>
    <w:rsid w:val="33BB59B3"/>
    <w:rsid w:val="33D4015C"/>
    <w:rsid w:val="33E14BD9"/>
    <w:rsid w:val="33E52369"/>
    <w:rsid w:val="34324847"/>
    <w:rsid w:val="346D403A"/>
    <w:rsid w:val="348B2451"/>
    <w:rsid w:val="3494023B"/>
    <w:rsid w:val="34D4418C"/>
    <w:rsid w:val="34DC1FAB"/>
    <w:rsid w:val="34FB5DF7"/>
    <w:rsid w:val="355420B7"/>
    <w:rsid w:val="358D1767"/>
    <w:rsid w:val="35C341F5"/>
    <w:rsid w:val="361F2AF8"/>
    <w:rsid w:val="36252EF1"/>
    <w:rsid w:val="362C5705"/>
    <w:rsid w:val="36413AA3"/>
    <w:rsid w:val="36611C66"/>
    <w:rsid w:val="368C74F0"/>
    <w:rsid w:val="36BD5492"/>
    <w:rsid w:val="373158C6"/>
    <w:rsid w:val="37883952"/>
    <w:rsid w:val="37B41CD4"/>
    <w:rsid w:val="37C03DAD"/>
    <w:rsid w:val="37F7B174"/>
    <w:rsid w:val="382B643B"/>
    <w:rsid w:val="385265FB"/>
    <w:rsid w:val="386732C4"/>
    <w:rsid w:val="38864C2A"/>
    <w:rsid w:val="388F3D8D"/>
    <w:rsid w:val="38A24CCD"/>
    <w:rsid w:val="38B955F9"/>
    <w:rsid w:val="38BA2953"/>
    <w:rsid w:val="38D12200"/>
    <w:rsid w:val="38D92BB3"/>
    <w:rsid w:val="390C3FDF"/>
    <w:rsid w:val="390C65EA"/>
    <w:rsid w:val="39685A6D"/>
    <w:rsid w:val="397A5F27"/>
    <w:rsid w:val="397E617A"/>
    <w:rsid w:val="39C0548C"/>
    <w:rsid w:val="39C12F31"/>
    <w:rsid w:val="39D027DB"/>
    <w:rsid w:val="3A2B484E"/>
    <w:rsid w:val="3AA02D1C"/>
    <w:rsid w:val="3AA87627"/>
    <w:rsid w:val="3AC31AF1"/>
    <w:rsid w:val="3ACA3309"/>
    <w:rsid w:val="3AE371F6"/>
    <w:rsid w:val="3B1679FA"/>
    <w:rsid w:val="3B274BE3"/>
    <w:rsid w:val="3B2E691F"/>
    <w:rsid w:val="3B43343F"/>
    <w:rsid w:val="3B777942"/>
    <w:rsid w:val="3B9121DA"/>
    <w:rsid w:val="3BBF81B6"/>
    <w:rsid w:val="3BD32652"/>
    <w:rsid w:val="3BDD041B"/>
    <w:rsid w:val="3BF37EFB"/>
    <w:rsid w:val="3C9568F7"/>
    <w:rsid w:val="3CF967CC"/>
    <w:rsid w:val="3CFE449C"/>
    <w:rsid w:val="3D4B3505"/>
    <w:rsid w:val="3D793B23"/>
    <w:rsid w:val="3D954F0D"/>
    <w:rsid w:val="3DA44E37"/>
    <w:rsid w:val="3DA823F9"/>
    <w:rsid w:val="3DD25747"/>
    <w:rsid w:val="3DDF275C"/>
    <w:rsid w:val="3DF67FEB"/>
    <w:rsid w:val="3E2D53F7"/>
    <w:rsid w:val="3E704734"/>
    <w:rsid w:val="3E7F2B08"/>
    <w:rsid w:val="3E9178FA"/>
    <w:rsid w:val="3EBC63BD"/>
    <w:rsid w:val="3EBF634D"/>
    <w:rsid w:val="3EEDF1B9"/>
    <w:rsid w:val="3F082800"/>
    <w:rsid w:val="3F0E557A"/>
    <w:rsid w:val="3F3842A8"/>
    <w:rsid w:val="3F4563B2"/>
    <w:rsid w:val="3F580ECE"/>
    <w:rsid w:val="3F707AE4"/>
    <w:rsid w:val="3F76656C"/>
    <w:rsid w:val="3F993827"/>
    <w:rsid w:val="3FFF5FFE"/>
    <w:rsid w:val="401B7EFF"/>
    <w:rsid w:val="402837DA"/>
    <w:rsid w:val="40380AB5"/>
    <w:rsid w:val="408156FF"/>
    <w:rsid w:val="40817EE1"/>
    <w:rsid w:val="40DB5220"/>
    <w:rsid w:val="40F142D5"/>
    <w:rsid w:val="41120376"/>
    <w:rsid w:val="412D70DB"/>
    <w:rsid w:val="413E6D3C"/>
    <w:rsid w:val="41627D39"/>
    <w:rsid w:val="41830A9D"/>
    <w:rsid w:val="418916C0"/>
    <w:rsid w:val="41A330FF"/>
    <w:rsid w:val="4226071D"/>
    <w:rsid w:val="422F6C35"/>
    <w:rsid w:val="42691DDA"/>
    <w:rsid w:val="4274651B"/>
    <w:rsid w:val="42EB6AA1"/>
    <w:rsid w:val="430D5439"/>
    <w:rsid w:val="4320024D"/>
    <w:rsid w:val="435011CF"/>
    <w:rsid w:val="438E518B"/>
    <w:rsid w:val="43D4601B"/>
    <w:rsid w:val="43D46E5B"/>
    <w:rsid w:val="43FA02BC"/>
    <w:rsid w:val="43FB625C"/>
    <w:rsid w:val="44017717"/>
    <w:rsid w:val="444B446B"/>
    <w:rsid w:val="445B1B3F"/>
    <w:rsid w:val="448C6505"/>
    <w:rsid w:val="44970145"/>
    <w:rsid w:val="44C95758"/>
    <w:rsid w:val="44E427D4"/>
    <w:rsid w:val="44F80338"/>
    <w:rsid w:val="453144FE"/>
    <w:rsid w:val="453A543B"/>
    <w:rsid w:val="453E5D7D"/>
    <w:rsid w:val="45846241"/>
    <w:rsid w:val="45A61259"/>
    <w:rsid w:val="45AC7FD9"/>
    <w:rsid w:val="46192347"/>
    <w:rsid w:val="462A00B0"/>
    <w:rsid w:val="463C7FAD"/>
    <w:rsid w:val="46835782"/>
    <w:rsid w:val="468E5E91"/>
    <w:rsid w:val="46A711C6"/>
    <w:rsid w:val="46A73CDB"/>
    <w:rsid w:val="46B74672"/>
    <w:rsid w:val="46CE6769"/>
    <w:rsid w:val="46E96677"/>
    <w:rsid w:val="46F34084"/>
    <w:rsid w:val="473A07C7"/>
    <w:rsid w:val="4780267D"/>
    <w:rsid w:val="478A150D"/>
    <w:rsid w:val="479B74B7"/>
    <w:rsid w:val="47AE6787"/>
    <w:rsid w:val="482270A8"/>
    <w:rsid w:val="48F42487"/>
    <w:rsid w:val="48FA3DE7"/>
    <w:rsid w:val="48FE3DA9"/>
    <w:rsid w:val="492920A6"/>
    <w:rsid w:val="492D715F"/>
    <w:rsid w:val="49C425C9"/>
    <w:rsid w:val="49E32142"/>
    <w:rsid w:val="49F770F6"/>
    <w:rsid w:val="4A0131AE"/>
    <w:rsid w:val="4A4D25BF"/>
    <w:rsid w:val="4A643CC6"/>
    <w:rsid w:val="4A783D80"/>
    <w:rsid w:val="4A884429"/>
    <w:rsid w:val="4AE63DD8"/>
    <w:rsid w:val="4B8E26F0"/>
    <w:rsid w:val="4C464E12"/>
    <w:rsid w:val="4C9335A5"/>
    <w:rsid w:val="4CD20516"/>
    <w:rsid w:val="4CE1371A"/>
    <w:rsid w:val="4CFD51AA"/>
    <w:rsid w:val="4D7D0D8F"/>
    <w:rsid w:val="4D7E4920"/>
    <w:rsid w:val="4DD3727F"/>
    <w:rsid w:val="4DE157F0"/>
    <w:rsid w:val="4DF375C7"/>
    <w:rsid w:val="4E01310F"/>
    <w:rsid w:val="4E270B6D"/>
    <w:rsid w:val="4E390117"/>
    <w:rsid w:val="4E5C595C"/>
    <w:rsid w:val="4E8A322A"/>
    <w:rsid w:val="4E8E0510"/>
    <w:rsid w:val="4EC37DF6"/>
    <w:rsid w:val="4EF77515"/>
    <w:rsid w:val="4F2064F4"/>
    <w:rsid w:val="4F372725"/>
    <w:rsid w:val="4F4A3E4F"/>
    <w:rsid w:val="4F517E50"/>
    <w:rsid w:val="4F5A4BB3"/>
    <w:rsid w:val="4F6B3677"/>
    <w:rsid w:val="4F8C589C"/>
    <w:rsid w:val="4FB952F8"/>
    <w:rsid w:val="4FDF2436"/>
    <w:rsid w:val="50275CB6"/>
    <w:rsid w:val="504756C1"/>
    <w:rsid w:val="50A43447"/>
    <w:rsid w:val="50C86E43"/>
    <w:rsid w:val="50E81293"/>
    <w:rsid w:val="50F57650"/>
    <w:rsid w:val="511D7193"/>
    <w:rsid w:val="513E5A7F"/>
    <w:rsid w:val="51893B51"/>
    <w:rsid w:val="51CC0C6E"/>
    <w:rsid w:val="51CF4571"/>
    <w:rsid w:val="51D369C4"/>
    <w:rsid w:val="52000202"/>
    <w:rsid w:val="521046B0"/>
    <w:rsid w:val="52133030"/>
    <w:rsid w:val="525F0D7A"/>
    <w:rsid w:val="526D2B24"/>
    <w:rsid w:val="527D3BB5"/>
    <w:rsid w:val="529B7655"/>
    <w:rsid w:val="52B92EE7"/>
    <w:rsid w:val="530A032B"/>
    <w:rsid w:val="534B0754"/>
    <w:rsid w:val="53AE70B4"/>
    <w:rsid w:val="53E24B87"/>
    <w:rsid w:val="53F80CF9"/>
    <w:rsid w:val="53FA5F80"/>
    <w:rsid w:val="5410177E"/>
    <w:rsid w:val="545E5D37"/>
    <w:rsid w:val="548E1507"/>
    <w:rsid w:val="549919C3"/>
    <w:rsid w:val="54A113D0"/>
    <w:rsid w:val="54CF5688"/>
    <w:rsid w:val="551A1993"/>
    <w:rsid w:val="552A0D01"/>
    <w:rsid w:val="553E6094"/>
    <w:rsid w:val="5571BC2D"/>
    <w:rsid w:val="557210E3"/>
    <w:rsid w:val="557D644E"/>
    <w:rsid w:val="55B86319"/>
    <w:rsid w:val="560617A9"/>
    <w:rsid w:val="56540102"/>
    <w:rsid w:val="56793A3B"/>
    <w:rsid w:val="56A536ED"/>
    <w:rsid w:val="57514CCB"/>
    <w:rsid w:val="57540CD1"/>
    <w:rsid w:val="577D6906"/>
    <w:rsid w:val="57A71B22"/>
    <w:rsid w:val="57BB325E"/>
    <w:rsid w:val="57F92195"/>
    <w:rsid w:val="582301D6"/>
    <w:rsid w:val="58270F01"/>
    <w:rsid w:val="5833396A"/>
    <w:rsid w:val="58560952"/>
    <w:rsid w:val="5881260B"/>
    <w:rsid w:val="58816F7A"/>
    <w:rsid w:val="58831082"/>
    <w:rsid w:val="58BA2626"/>
    <w:rsid w:val="58E47EA0"/>
    <w:rsid w:val="58F70992"/>
    <w:rsid w:val="590D6E1E"/>
    <w:rsid w:val="5952374E"/>
    <w:rsid w:val="5959056A"/>
    <w:rsid w:val="59613991"/>
    <w:rsid w:val="59752179"/>
    <w:rsid w:val="5980475F"/>
    <w:rsid w:val="59967F58"/>
    <w:rsid w:val="59A3075C"/>
    <w:rsid w:val="59A72F74"/>
    <w:rsid w:val="59F63D4B"/>
    <w:rsid w:val="59FD00BE"/>
    <w:rsid w:val="5A47527D"/>
    <w:rsid w:val="5A6269F6"/>
    <w:rsid w:val="5A9668B0"/>
    <w:rsid w:val="5AF2774B"/>
    <w:rsid w:val="5AF35141"/>
    <w:rsid w:val="5B1F66E3"/>
    <w:rsid w:val="5B515455"/>
    <w:rsid w:val="5B733B79"/>
    <w:rsid w:val="5B873F47"/>
    <w:rsid w:val="5B997C1A"/>
    <w:rsid w:val="5BD071BC"/>
    <w:rsid w:val="5BFB9B89"/>
    <w:rsid w:val="5C27727E"/>
    <w:rsid w:val="5C8D1CB1"/>
    <w:rsid w:val="5D375134"/>
    <w:rsid w:val="5D3F66DF"/>
    <w:rsid w:val="5D68783D"/>
    <w:rsid w:val="5D773AB2"/>
    <w:rsid w:val="5D8E0B78"/>
    <w:rsid w:val="5DA40774"/>
    <w:rsid w:val="5DAC75D6"/>
    <w:rsid w:val="5DF179D9"/>
    <w:rsid w:val="5E2B6245"/>
    <w:rsid w:val="5E54510A"/>
    <w:rsid w:val="5E974B54"/>
    <w:rsid w:val="5EA42C9D"/>
    <w:rsid w:val="5EBA1953"/>
    <w:rsid w:val="5ED30E8D"/>
    <w:rsid w:val="5F1119B5"/>
    <w:rsid w:val="5F442755"/>
    <w:rsid w:val="5F5FB649"/>
    <w:rsid w:val="5F7F5D78"/>
    <w:rsid w:val="5F815523"/>
    <w:rsid w:val="5FA548AA"/>
    <w:rsid w:val="5FA8614F"/>
    <w:rsid w:val="5FAA42E4"/>
    <w:rsid w:val="5FD91D79"/>
    <w:rsid w:val="5FF612D7"/>
    <w:rsid w:val="5FFECDA4"/>
    <w:rsid w:val="60067110"/>
    <w:rsid w:val="601854C4"/>
    <w:rsid w:val="6051650D"/>
    <w:rsid w:val="60901243"/>
    <w:rsid w:val="60926EB6"/>
    <w:rsid w:val="60A43BE3"/>
    <w:rsid w:val="6124157A"/>
    <w:rsid w:val="61412A26"/>
    <w:rsid w:val="61B816F1"/>
    <w:rsid w:val="61C22FA0"/>
    <w:rsid w:val="6263523F"/>
    <w:rsid w:val="62682B19"/>
    <w:rsid w:val="62BA655A"/>
    <w:rsid w:val="62BAE327"/>
    <w:rsid w:val="632F0972"/>
    <w:rsid w:val="63465C52"/>
    <w:rsid w:val="63660521"/>
    <w:rsid w:val="6370314E"/>
    <w:rsid w:val="638016FD"/>
    <w:rsid w:val="639C2195"/>
    <w:rsid w:val="63B269E3"/>
    <w:rsid w:val="63D63372"/>
    <w:rsid w:val="643F5BE0"/>
    <w:rsid w:val="644F4B77"/>
    <w:rsid w:val="64925346"/>
    <w:rsid w:val="649D4417"/>
    <w:rsid w:val="650C50F9"/>
    <w:rsid w:val="654375AF"/>
    <w:rsid w:val="654F3A66"/>
    <w:rsid w:val="65624D19"/>
    <w:rsid w:val="658253BB"/>
    <w:rsid w:val="659A55AB"/>
    <w:rsid w:val="659E6714"/>
    <w:rsid w:val="65CD1D0F"/>
    <w:rsid w:val="65DC668A"/>
    <w:rsid w:val="661A7C5E"/>
    <w:rsid w:val="661C734D"/>
    <w:rsid w:val="662539D7"/>
    <w:rsid w:val="66285F62"/>
    <w:rsid w:val="66320B8F"/>
    <w:rsid w:val="66507D3E"/>
    <w:rsid w:val="665B339E"/>
    <w:rsid w:val="66776403"/>
    <w:rsid w:val="66A575B3"/>
    <w:rsid w:val="66BC49F5"/>
    <w:rsid w:val="66CF08E9"/>
    <w:rsid w:val="66D9725C"/>
    <w:rsid w:val="66F02DEF"/>
    <w:rsid w:val="671B7875"/>
    <w:rsid w:val="673E5311"/>
    <w:rsid w:val="675D317B"/>
    <w:rsid w:val="67BE2990"/>
    <w:rsid w:val="67FFBE6D"/>
    <w:rsid w:val="68694610"/>
    <w:rsid w:val="686C2733"/>
    <w:rsid w:val="68F91DF8"/>
    <w:rsid w:val="692F78A6"/>
    <w:rsid w:val="69BA1345"/>
    <w:rsid w:val="69C40991"/>
    <w:rsid w:val="69DC156B"/>
    <w:rsid w:val="6A0A4232"/>
    <w:rsid w:val="6A707ED8"/>
    <w:rsid w:val="6AD54769"/>
    <w:rsid w:val="6B66367C"/>
    <w:rsid w:val="6B694F45"/>
    <w:rsid w:val="6B6B13CB"/>
    <w:rsid w:val="6B9E420B"/>
    <w:rsid w:val="6BEC5C84"/>
    <w:rsid w:val="6C1A4E7D"/>
    <w:rsid w:val="6C214A26"/>
    <w:rsid w:val="6C5F45A1"/>
    <w:rsid w:val="6C64581A"/>
    <w:rsid w:val="6C7B0E1F"/>
    <w:rsid w:val="6C7C43A9"/>
    <w:rsid w:val="6C900520"/>
    <w:rsid w:val="6D133560"/>
    <w:rsid w:val="6D1D35D9"/>
    <w:rsid w:val="6D333603"/>
    <w:rsid w:val="6D5127E8"/>
    <w:rsid w:val="6D525E83"/>
    <w:rsid w:val="6D5A8AFD"/>
    <w:rsid w:val="6D5FF8E9"/>
    <w:rsid w:val="6DD32C57"/>
    <w:rsid w:val="6DEC5A22"/>
    <w:rsid w:val="6DED1EC6"/>
    <w:rsid w:val="6DF0004E"/>
    <w:rsid w:val="6E142A0D"/>
    <w:rsid w:val="6E263E27"/>
    <w:rsid w:val="6E3678F4"/>
    <w:rsid w:val="6E367D66"/>
    <w:rsid w:val="6E5518BE"/>
    <w:rsid w:val="6E5657C9"/>
    <w:rsid w:val="6E710C12"/>
    <w:rsid w:val="6E737F96"/>
    <w:rsid w:val="6E762097"/>
    <w:rsid w:val="6E8D286F"/>
    <w:rsid w:val="6EAC6D97"/>
    <w:rsid w:val="6EAD34A8"/>
    <w:rsid w:val="6EF017F3"/>
    <w:rsid w:val="6F030473"/>
    <w:rsid w:val="6F0737B2"/>
    <w:rsid w:val="6F38452C"/>
    <w:rsid w:val="6F3A69AC"/>
    <w:rsid w:val="6FE27182"/>
    <w:rsid w:val="70096320"/>
    <w:rsid w:val="70567B70"/>
    <w:rsid w:val="70751923"/>
    <w:rsid w:val="708B7819"/>
    <w:rsid w:val="70BC000A"/>
    <w:rsid w:val="70BF6A64"/>
    <w:rsid w:val="71341FE0"/>
    <w:rsid w:val="713E0900"/>
    <w:rsid w:val="71A5490B"/>
    <w:rsid w:val="71E116BB"/>
    <w:rsid w:val="71ED8E62"/>
    <w:rsid w:val="7242215A"/>
    <w:rsid w:val="727644F9"/>
    <w:rsid w:val="72906230"/>
    <w:rsid w:val="73131CB0"/>
    <w:rsid w:val="733F7DA3"/>
    <w:rsid w:val="736B58E2"/>
    <w:rsid w:val="73CA3BC2"/>
    <w:rsid w:val="741C2097"/>
    <w:rsid w:val="74211FAD"/>
    <w:rsid w:val="74A50798"/>
    <w:rsid w:val="74B713F4"/>
    <w:rsid w:val="750110F8"/>
    <w:rsid w:val="750578CF"/>
    <w:rsid w:val="755F3023"/>
    <w:rsid w:val="75765ADD"/>
    <w:rsid w:val="7587045C"/>
    <w:rsid w:val="75877879"/>
    <w:rsid w:val="75982F8F"/>
    <w:rsid w:val="75B13DF5"/>
    <w:rsid w:val="75D20A0B"/>
    <w:rsid w:val="76241E74"/>
    <w:rsid w:val="7649723F"/>
    <w:rsid w:val="76CF2976"/>
    <w:rsid w:val="76E7AE55"/>
    <w:rsid w:val="76F17B8B"/>
    <w:rsid w:val="77176686"/>
    <w:rsid w:val="77503827"/>
    <w:rsid w:val="77512E3F"/>
    <w:rsid w:val="776B5CAF"/>
    <w:rsid w:val="77716E7B"/>
    <w:rsid w:val="77B6390C"/>
    <w:rsid w:val="77C74EAF"/>
    <w:rsid w:val="77C8E503"/>
    <w:rsid w:val="77CF7D34"/>
    <w:rsid w:val="77F7F030"/>
    <w:rsid w:val="77FFC5B5"/>
    <w:rsid w:val="782E3F7E"/>
    <w:rsid w:val="78486CF0"/>
    <w:rsid w:val="78500421"/>
    <w:rsid w:val="78CD3BAF"/>
    <w:rsid w:val="79600BF1"/>
    <w:rsid w:val="79C81D6D"/>
    <w:rsid w:val="79D12A52"/>
    <w:rsid w:val="7A2E6C3B"/>
    <w:rsid w:val="7A3D6C31"/>
    <w:rsid w:val="7A43351E"/>
    <w:rsid w:val="7AB82641"/>
    <w:rsid w:val="7AD149C3"/>
    <w:rsid w:val="7AFF9F67"/>
    <w:rsid w:val="7B0037B2"/>
    <w:rsid w:val="7B241E46"/>
    <w:rsid w:val="7B4C55C7"/>
    <w:rsid w:val="7B835CF4"/>
    <w:rsid w:val="7BB002E1"/>
    <w:rsid w:val="7BEFE938"/>
    <w:rsid w:val="7BFD9093"/>
    <w:rsid w:val="7C0F7E50"/>
    <w:rsid w:val="7C2B5C65"/>
    <w:rsid w:val="7C320D0B"/>
    <w:rsid w:val="7C7A6DA4"/>
    <w:rsid w:val="7C916338"/>
    <w:rsid w:val="7CC47B63"/>
    <w:rsid w:val="7D4D4DB4"/>
    <w:rsid w:val="7D8B70AB"/>
    <w:rsid w:val="7D8E24C2"/>
    <w:rsid w:val="7D952967"/>
    <w:rsid w:val="7D9F63A7"/>
    <w:rsid w:val="7DA0242A"/>
    <w:rsid w:val="7DF7283A"/>
    <w:rsid w:val="7E1416AF"/>
    <w:rsid w:val="7E17093E"/>
    <w:rsid w:val="7E1B1E61"/>
    <w:rsid w:val="7E90249F"/>
    <w:rsid w:val="7E9B1A5D"/>
    <w:rsid w:val="7EAF858D"/>
    <w:rsid w:val="7EC62364"/>
    <w:rsid w:val="7ED152B8"/>
    <w:rsid w:val="7EE14E5C"/>
    <w:rsid w:val="7EEBA244"/>
    <w:rsid w:val="7EF94110"/>
    <w:rsid w:val="7EFB79F9"/>
    <w:rsid w:val="7F1A4CA9"/>
    <w:rsid w:val="7F5C1686"/>
    <w:rsid w:val="7F7D427A"/>
    <w:rsid w:val="7F8C710A"/>
    <w:rsid w:val="7FC23793"/>
    <w:rsid w:val="7FC26ABA"/>
    <w:rsid w:val="7FDD195C"/>
    <w:rsid w:val="7FE5BBF1"/>
    <w:rsid w:val="7FEE56CF"/>
    <w:rsid w:val="7FF94730"/>
    <w:rsid w:val="7FFC20E9"/>
    <w:rsid w:val="7FFFACF7"/>
    <w:rsid w:val="97DF9E62"/>
    <w:rsid w:val="9AFF05E5"/>
    <w:rsid w:val="9FD9D15B"/>
    <w:rsid w:val="AE9F6FCA"/>
    <w:rsid w:val="B79AE231"/>
    <w:rsid w:val="BBFE106B"/>
    <w:rsid w:val="BF4CFFA4"/>
    <w:rsid w:val="BFF7FFD1"/>
    <w:rsid w:val="CB5E6B0E"/>
    <w:rsid w:val="CDBD1706"/>
    <w:rsid w:val="CDEEB875"/>
    <w:rsid w:val="CFF5CC8F"/>
    <w:rsid w:val="D67F2ECC"/>
    <w:rsid w:val="D9FFA5C4"/>
    <w:rsid w:val="DA7FC5C3"/>
    <w:rsid w:val="DB49033D"/>
    <w:rsid w:val="DBA4FBD2"/>
    <w:rsid w:val="DBBF20E0"/>
    <w:rsid w:val="DCF37C40"/>
    <w:rsid w:val="DDFB5B19"/>
    <w:rsid w:val="DEFAB0E9"/>
    <w:rsid w:val="DFEE9A7E"/>
    <w:rsid w:val="DFEFFFA0"/>
    <w:rsid w:val="E27BA6B5"/>
    <w:rsid w:val="EBAE970E"/>
    <w:rsid w:val="EDB7102E"/>
    <w:rsid w:val="EE5EBF92"/>
    <w:rsid w:val="EEFF1417"/>
    <w:rsid w:val="EF3FA995"/>
    <w:rsid w:val="EFBEC43C"/>
    <w:rsid w:val="EFFF3C6F"/>
    <w:rsid w:val="EFFF62EA"/>
    <w:rsid w:val="F3B271DC"/>
    <w:rsid w:val="F3B7E88A"/>
    <w:rsid w:val="F4F8BA74"/>
    <w:rsid w:val="F5C42EA5"/>
    <w:rsid w:val="F5EF67D7"/>
    <w:rsid w:val="F6DFAAE1"/>
    <w:rsid w:val="F73CE3AC"/>
    <w:rsid w:val="F777AA79"/>
    <w:rsid w:val="F7FE091E"/>
    <w:rsid w:val="F95DE129"/>
    <w:rsid w:val="FA2FE7E1"/>
    <w:rsid w:val="FABFAEDC"/>
    <w:rsid w:val="FAF319D5"/>
    <w:rsid w:val="FB7D4B15"/>
    <w:rsid w:val="FB7F679B"/>
    <w:rsid w:val="FBF13652"/>
    <w:rsid w:val="FC37C1D7"/>
    <w:rsid w:val="FCDD12FB"/>
    <w:rsid w:val="FD9A5BD7"/>
    <w:rsid w:val="FDBB38C4"/>
    <w:rsid w:val="FDBE86DE"/>
    <w:rsid w:val="FDC6DA18"/>
    <w:rsid w:val="FDF7F757"/>
    <w:rsid w:val="FDFD62BF"/>
    <w:rsid w:val="FDFF0311"/>
    <w:rsid w:val="FEFD253D"/>
    <w:rsid w:val="FEFEAC44"/>
    <w:rsid w:val="FF4650EA"/>
    <w:rsid w:val="FF7EBB8B"/>
    <w:rsid w:val="FF9F8ED4"/>
    <w:rsid w:val="FFDEB339"/>
    <w:rsid w:val="FFFC4210"/>
    <w:rsid w:val="FFFF17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540" w:lineRule="exact"/>
      <w:ind w:firstLine="640" w:firstLineChars="200"/>
      <w:jc w:val="both"/>
      <w:textAlignment w:val="baseline"/>
    </w:pPr>
    <w:rPr>
      <w:rFonts w:ascii="Arial" w:hAnsi="Arial" w:eastAsia="仿宋" w:cs="Arial"/>
      <w:snapToGrid w:val="0"/>
      <w:color w:val="000000"/>
      <w:sz w:val="32"/>
      <w:szCs w:val="21"/>
      <w:lang w:val="en-US" w:eastAsia="zh-CN" w:bidi="ar-SA"/>
    </w:rPr>
  </w:style>
  <w:style w:type="paragraph" w:styleId="2">
    <w:name w:val="heading 1"/>
    <w:next w:val="1"/>
    <w:qFormat/>
    <w:uiPriority w:val="0"/>
    <w:pPr>
      <w:keepNext/>
      <w:keepLines/>
      <w:spacing w:line="640" w:lineRule="exact"/>
      <w:jc w:val="center"/>
      <w:outlineLvl w:val="0"/>
    </w:pPr>
    <w:rPr>
      <w:rFonts w:ascii="Arial" w:hAnsi="Arial" w:eastAsia="方正小标宋简体" w:cs="Times New Roman"/>
      <w:kern w:val="44"/>
      <w:sz w:val="44"/>
      <w:lang w:val="en-US" w:eastAsia="zh-CN" w:bidi="ar-SA"/>
    </w:rPr>
  </w:style>
  <w:style w:type="paragraph" w:styleId="3">
    <w:name w:val="heading 2"/>
    <w:next w:val="1"/>
    <w:link w:val="12"/>
    <w:unhideWhenUsed/>
    <w:qFormat/>
    <w:uiPriority w:val="0"/>
    <w:pPr>
      <w:keepNext/>
      <w:keepLines/>
      <w:spacing w:before="140" w:after="140" w:line="540" w:lineRule="exact"/>
      <w:jc w:val="center"/>
      <w:outlineLvl w:val="1"/>
    </w:pPr>
    <w:rPr>
      <w:rFonts w:ascii="Arial" w:hAnsi="Arial" w:eastAsia="黑体" w:cs="Times New Roman"/>
      <w:sz w:val="36"/>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widowControl w:val="0"/>
      <w:overflowPunct w:val="0"/>
      <w:autoSpaceDE w:val="0"/>
      <w:autoSpaceDN w:val="0"/>
      <w:spacing w:after="0" w:line="360" w:lineRule="auto"/>
      <w:ind w:firstLine="420"/>
      <w:jc w:val="both"/>
    </w:pPr>
    <w:rPr>
      <w:rFonts w:ascii="Times New Roman" w:hAnsi="Times New Roman" w:eastAsia="仿宋_GB2312" w:cs="Times New Roman"/>
      <w:kern w:val="2"/>
      <w:sz w:val="32"/>
      <w:szCs w:val="20"/>
      <w:lang w:val="en-US" w:eastAsia="zh-CN" w:bidi="ar-SA"/>
    </w:rPr>
  </w:style>
  <w:style w:type="paragraph" w:styleId="5">
    <w:name w:val="annotation text"/>
    <w:basedOn w:val="1"/>
    <w:link w:val="15"/>
    <w:qFormat/>
    <w:uiPriority w:val="0"/>
    <w:pPr>
      <w:jc w:val="left"/>
    </w:pPr>
    <w:rPr>
      <w:sz w:val="30"/>
    </w:rPr>
  </w:style>
  <w:style w:type="paragraph" w:styleId="6">
    <w:name w:val="Balloon Text"/>
    <w:basedOn w:val="1"/>
    <w:link w:val="14"/>
    <w:qFormat/>
    <w:uiPriority w:val="0"/>
    <w:pPr>
      <w:spacing w:line="240" w:lineRule="auto"/>
    </w:pPr>
    <w:rPr>
      <w:sz w:val="18"/>
      <w:szCs w:val="18"/>
    </w:rPr>
  </w:style>
  <w:style w:type="paragraph" w:styleId="7">
    <w:name w:val="footer"/>
    <w:basedOn w:val="1"/>
    <w:qFormat/>
    <w:uiPriority w:val="0"/>
    <w:pPr>
      <w:tabs>
        <w:tab w:val="center" w:pos="4153"/>
        <w:tab w:val="right" w:pos="8306"/>
      </w:tabs>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character" w:styleId="11">
    <w:name w:val="annotation reference"/>
    <w:basedOn w:val="10"/>
    <w:qFormat/>
    <w:uiPriority w:val="0"/>
    <w:rPr>
      <w:sz w:val="21"/>
      <w:szCs w:val="21"/>
    </w:rPr>
  </w:style>
  <w:style w:type="character" w:customStyle="1" w:styleId="12">
    <w:name w:val="标题 2 Char"/>
    <w:basedOn w:val="10"/>
    <w:link w:val="3"/>
    <w:qFormat/>
    <w:uiPriority w:val="0"/>
    <w:rPr>
      <w:rFonts w:ascii="Arial" w:hAnsi="Arial" w:eastAsia="黑体"/>
      <w:sz w:val="36"/>
    </w:rPr>
  </w:style>
  <w:style w:type="table" w:customStyle="1" w:styleId="13">
    <w:name w:val="Table Normal"/>
    <w:semiHidden/>
    <w:unhideWhenUsed/>
    <w:qFormat/>
    <w:uiPriority w:val="0"/>
    <w:tblPr>
      <w:tblCellMar>
        <w:top w:w="0" w:type="dxa"/>
        <w:left w:w="0" w:type="dxa"/>
        <w:bottom w:w="0" w:type="dxa"/>
        <w:right w:w="0" w:type="dxa"/>
      </w:tblCellMar>
    </w:tblPr>
  </w:style>
  <w:style w:type="character" w:customStyle="1" w:styleId="14">
    <w:name w:val="批注框文本 Char"/>
    <w:basedOn w:val="10"/>
    <w:link w:val="6"/>
    <w:qFormat/>
    <w:uiPriority w:val="0"/>
    <w:rPr>
      <w:rFonts w:ascii="Arial" w:hAnsi="Arial" w:eastAsia="仿宋" w:cs="Arial"/>
      <w:snapToGrid w:val="0"/>
      <w:color w:val="000000"/>
      <w:sz w:val="18"/>
      <w:szCs w:val="18"/>
    </w:rPr>
  </w:style>
  <w:style w:type="character" w:customStyle="1" w:styleId="15">
    <w:name w:val="批注文字 Char"/>
    <w:basedOn w:val="10"/>
    <w:link w:val="5"/>
    <w:qFormat/>
    <w:uiPriority w:val="0"/>
    <w:rPr>
      <w:rFonts w:ascii="Arial" w:hAnsi="Arial" w:eastAsia="仿宋" w:cs="Arial"/>
      <w:snapToGrid w:val="0"/>
      <w:color w:val="000000"/>
      <w:sz w:val="30"/>
      <w:szCs w:val="21"/>
    </w:rPr>
  </w:style>
  <w:style w:type="paragraph" w:styleId="16">
    <w:name w:val="List Paragraph"/>
    <w:basedOn w:val="1"/>
    <w:unhideWhenUsed/>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6</Pages>
  <Words>2507</Words>
  <Characters>2561</Characters>
  <Lines>7</Lines>
  <Paragraphs>15</Paragraphs>
  <TotalTime>19</TotalTime>
  <ScaleCrop>false</ScaleCrop>
  <LinksUpToDate>false</LinksUpToDate>
  <CharactersWithSpaces>2591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2023-10-18T22:35:00Z</dcterms:created>
  <dc:creator>何刚</dc:creator>
  <cp:lastModifiedBy>何啸</cp:lastModifiedBy>
  <cp:lastPrinted>2026-01-12T01:13:58Z</cp:lastPrinted>
  <dcterms:modified xsi:type="dcterms:W3CDTF">2026-01-12T01:14:01Z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16431310A4749DE9F998BE689521DCC4</vt:lpwstr>
  </property>
  <property fmtid="{D5CDD505-2E9C-101B-9397-08002B2CF9AE}" pid="4" name="KSOTemplateDocerSaveRecord">
    <vt:lpwstr>eyJoZGlkIjoiM2RkNmRhMTc5ZGEzYThiMDBhN2Y0NDY0Mzc0NzM2MjMiLCJ1c2VySWQiOiIzODgxMzU3OTIifQ==</vt:lpwstr>
  </property>
</Properties>
</file>